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842" w:rsidRDefault="00C34842" w:rsidP="005407E0">
      <w:pPr>
        <w:shd w:val="clear" w:color="auto" w:fill="FFFFFF"/>
        <w:spacing w:line="240" w:lineRule="auto"/>
        <w:rPr>
          <w:rFonts w:eastAsia="Times New Roman" w:cstheme="minorHAnsi"/>
          <w:b/>
          <w:color w:val="000000" w:themeColor="text1"/>
        </w:rPr>
      </w:pPr>
      <w:r>
        <w:rPr>
          <w:rFonts w:eastAsia="Times New Roman" w:cstheme="minorHAnsi"/>
          <w:b/>
          <w:color w:val="000000" w:themeColor="text1"/>
        </w:rPr>
        <w:t>Grading methods for Group Work</w:t>
      </w:r>
    </w:p>
    <w:p w:rsidR="00EA0B60" w:rsidRPr="00EA0B60" w:rsidRDefault="00EA0B60" w:rsidP="005407E0">
      <w:pPr>
        <w:shd w:val="clear" w:color="auto" w:fill="FFFFFF"/>
        <w:spacing w:line="240" w:lineRule="auto"/>
        <w:rPr>
          <w:rFonts w:eastAsia="Times New Roman" w:cstheme="minorHAnsi"/>
          <w:color w:val="000000" w:themeColor="text1"/>
        </w:rPr>
      </w:pPr>
      <w:bookmarkStart w:id="0" w:name="_GoBack"/>
      <w:bookmarkEnd w:id="0"/>
      <w:r w:rsidRPr="00EA0B60">
        <w:rPr>
          <w:rFonts w:eastAsia="Times New Roman" w:cstheme="minorHAnsi"/>
          <w:color w:val="000000" w:themeColor="text1"/>
        </w:rPr>
        <w:t>Ask students to assess their own contribution to the team.</w:t>
      </w:r>
    </w:p>
    <w:p w:rsidR="00EA0B60" w:rsidRPr="00EA0B60" w:rsidRDefault="00EA0B60" w:rsidP="005407E0">
      <w:pPr>
        <w:shd w:val="clear" w:color="auto" w:fill="FFFFFF"/>
        <w:spacing w:line="240" w:lineRule="auto"/>
        <w:rPr>
          <w:rFonts w:eastAsia="Times New Roman" w:cstheme="minorHAnsi"/>
          <w:color w:val="000000" w:themeColor="text1"/>
        </w:rPr>
      </w:pPr>
      <w:r w:rsidRPr="00EA0B60">
        <w:rPr>
          <w:rFonts w:eastAsia="Times New Roman" w:cstheme="minorHAnsi"/>
          <w:color w:val="000000" w:themeColor="text1"/>
        </w:rPr>
        <w:t>Have students evaluate their own teamwork skills and their contributions to the group’s process using a self-assessment of the process skills you are emphasizing. These process skills may include, among others, respectfully listening to and considering opposing views or a minority opinion, effectively managing conflict around differences in ideas or approaches, keeping the group on track both during and between meetings, promptness in meeting deadlines, and appropriate distribution of research, analysis, and writing.</w:t>
      </w:r>
    </w:p>
    <w:p w:rsidR="00EA0B60" w:rsidRPr="00C34842" w:rsidRDefault="00EA0B60" w:rsidP="005407E0">
      <w:pPr>
        <w:pStyle w:val="Heading2"/>
        <w:shd w:val="clear" w:color="auto" w:fill="FFFFFF"/>
        <w:spacing w:before="0" w:beforeAutospacing="0" w:after="160" w:afterAutospacing="0"/>
        <w:rPr>
          <w:rFonts w:asciiTheme="minorHAnsi" w:hAnsiTheme="minorHAnsi" w:cstheme="minorHAnsi"/>
          <w:b w:val="0"/>
          <w:bCs w:val="0"/>
          <w:color w:val="000000" w:themeColor="text1"/>
          <w:sz w:val="22"/>
          <w:szCs w:val="22"/>
        </w:rPr>
      </w:pPr>
      <w:r w:rsidRPr="00C34842">
        <w:rPr>
          <w:rFonts w:asciiTheme="minorHAnsi" w:hAnsiTheme="minorHAnsi" w:cstheme="minorHAnsi"/>
          <w:b w:val="0"/>
          <w:bCs w:val="0"/>
          <w:color w:val="000000" w:themeColor="text1"/>
          <w:sz w:val="22"/>
          <w:szCs w:val="22"/>
        </w:rPr>
        <w:t>Hold individuals accountable.</w:t>
      </w:r>
    </w:p>
    <w:p w:rsidR="00EA0B60" w:rsidRPr="00C34842" w:rsidRDefault="00EA0B60" w:rsidP="005407E0">
      <w:pPr>
        <w:pStyle w:val="NormalWeb"/>
        <w:shd w:val="clear" w:color="auto" w:fill="FFFFFF"/>
        <w:spacing w:before="0" w:beforeAutospacing="0" w:after="160" w:afterAutospacing="0"/>
        <w:rPr>
          <w:rFonts w:asciiTheme="minorHAnsi" w:hAnsiTheme="minorHAnsi" w:cstheme="minorHAnsi"/>
          <w:color w:val="000000" w:themeColor="text1"/>
          <w:sz w:val="22"/>
          <w:szCs w:val="22"/>
        </w:rPr>
      </w:pPr>
      <w:r w:rsidRPr="00C34842">
        <w:rPr>
          <w:rFonts w:asciiTheme="minorHAnsi" w:hAnsiTheme="minorHAnsi" w:cstheme="minorHAnsi"/>
          <w:color w:val="000000" w:themeColor="text1"/>
          <w:sz w:val="22"/>
          <w:szCs w:val="22"/>
        </w:rPr>
        <w:t>To motivate individual students and discourage the free-rider phenomenon, it is important to assess individual contributions and understanding as well as group products and processes. In addition to evaluating the work of the group as a whole, ask individual students to demonstrate their learning. This can be accomplished through independent write-ups, weekly journal entries, content quizzes, or other types of individual assignments.</w:t>
      </w:r>
    </w:p>
    <w:p w:rsidR="00EA0B60" w:rsidRPr="00C34842" w:rsidRDefault="00EA0B60" w:rsidP="005407E0">
      <w:pPr>
        <w:pStyle w:val="Heading2"/>
        <w:shd w:val="clear" w:color="auto" w:fill="FFFFFF"/>
        <w:spacing w:before="0" w:beforeAutospacing="0" w:after="160" w:afterAutospacing="0"/>
        <w:rPr>
          <w:rFonts w:asciiTheme="minorHAnsi" w:hAnsiTheme="minorHAnsi" w:cstheme="minorHAnsi"/>
          <w:b w:val="0"/>
          <w:bCs w:val="0"/>
          <w:color w:val="000000" w:themeColor="text1"/>
          <w:sz w:val="22"/>
          <w:szCs w:val="22"/>
        </w:rPr>
      </w:pPr>
      <w:r w:rsidRPr="00C34842">
        <w:rPr>
          <w:rFonts w:asciiTheme="minorHAnsi" w:hAnsiTheme="minorHAnsi" w:cstheme="minorHAnsi"/>
          <w:b w:val="0"/>
          <w:bCs w:val="0"/>
          <w:color w:val="000000" w:themeColor="text1"/>
          <w:sz w:val="22"/>
          <w:szCs w:val="22"/>
        </w:rPr>
        <w:t>Ask students to evaluate their group’s dynamics and the contributions of their teammates.</w:t>
      </w:r>
    </w:p>
    <w:p w:rsidR="00EA0B60" w:rsidRPr="00C34842" w:rsidRDefault="00EA0B60" w:rsidP="005407E0">
      <w:pPr>
        <w:pStyle w:val="NormalWeb"/>
        <w:shd w:val="clear" w:color="auto" w:fill="FFFFFF"/>
        <w:spacing w:before="0" w:beforeAutospacing="0" w:after="160" w:afterAutospacing="0"/>
        <w:rPr>
          <w:rFonts w:asciiTheme="minorHAnsi" w:hAnsiTheme="minorHAnsi" w:cstheme="minorHAnsi"/>
          <w:color w:val="000000" w:themeColor="text1"/>
          <w:sz w:val="22"/>
          <w:szCs w:val="22"/>
        </w:rPr>
      </w:pPr>
      <w:r w:rsidRPr="00C34842">
        <w:rPr>
          <w:rFonts w:asciiTheme="minorHAnsi" w:hAnsiTheme="minorHAnsi" w:cstheme="minorHAnsi"/>
          <w:color w:val="000000" w:themeColor="text1"/>
          <w:sz w:val="22"/>
          <w:szCs w:val="22"/>
        </w:rPr>
        <w:t>Gauge what various group members have contributed to the group (e.g., effort, participation, cooperativeness, accessibility, communication skills) by asking team members to complete an evaluation form for group processes. This is not a foolproof strategy (students may feel social pressure to cover for one another). However, when combined with other factors promoting individual accountability, it can provide you with important information about the dynamics within groups and the contributions of individual members. If you are gathering feedback from external clients – for example, in the context of public reviews of students’ performances or creations – this feedback can also be incorporated into your assessment of group work. Feedback from external clients can address product (e.g., “Does it work?”, “Is it an effective design?”) or process (e.g., the group’s ability to communicate effectively, respond appropriately, or meet deadlines) and can be incorporated formally or informally into the group grade.</w:t>
      </w:r>
    </w:p>
    <w:p w:rsidR="009402D7" w:rsidRPr="00C34842" w:rsidRDefault="009402D7">
      <w:pPr>
        <w:rPr>
          <w:rFonts w:eastAsiaTheme="majorEastAsia" w:cstheme="minorHAnsi"/>
          <w:b/>
          <w:bCs/>
          <w:color w:val="000000" w:themeColor="text1"/>
        </w:rPr>
      </w:pPr>
      <w:r w:rsidRPr="00C34842">
        <w:rPr>
          <w:rFonts w:cstheme="minorHAnsi"/>
          <w:b/>
          <w:bCs/>
          <w:color w:val="000000" w:themeColor="text1"/>
        </w:rPr>
        <w:br w:type="page"/>
      </w:r>
    </w:p>
    <w:p w:rsidR="00EA0B60" w:rsidRPr="00C34842" w:rsidRDefault="00EA0B60" w:rsidP="005407E0">
      <w:pPr>
        <w:pStyle w:val="Heading2"/>
        <w:shd w:val="clear" w:color="auto" w:fill="FFFFFF"/>
        <w:spacing w:before="0" w:beforeAutospacing="0" w:after="160" w:afterAutospacing="0"/>
        <w:rPr>
          <w:rFonts w:asciiTheme="minorHAnsi" w:hAnsiTheme="minorHAnsi" w:cstheme="minorHAnsi"/>
          <w:b w:val="0"/>
          <w:bCs w:val="0"/>
          <w:color w:val="000000" w:themeColor="text1"/>
          <w:sz w:val="22"/>
          <w:szCs w:val="22"/>
        </w:rPr>
      </w:pPr>
      <w:r w:rsidRPr="00C34842">
        <w:rPr>
          <w:rFonts w:asciiTheme="minorHAnsi" w:hAnsiTheme="minorHAnsi" w:cstheme="minorHAnsi"/>
          <w:b w:val="0"/>
          <w:bCs w:val="0"/>
          <w:color w:val="000000" w:themeColor="text1"/>
          <w:sz w:val="22"/>
          <w:szCs w:val="22"/>
        </w:rPr>
        <w:lastRenderedPageBreak/>
        <w:t>Instructor Assessment of Group Product</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3738"/>
        <w:gridCol w:w="2803"/>
        <w:gridCol w:w="2803"/>
      </w:tblGrid>
      <w:tr w:rsidR="00C34842" w:rsidRPr="00C34842" w:rsidTr="009402D7">
        <w:tc>
          <w:tcPr>
            <w:tcW w:w="0" w:type="auto"/>
            <w:tcBorders>
              <w:top w:val="single" w:sz="6" w:space="0" w:color="CCCCCC"/>
              <w:left w:val="single" w:sz="6" w:space="0" w:color="CCCCCC"/>
              <w:bottom w:val="single" w:sz="6" w:space="0" w:color="CCCCCC"/>
              <w:right w:val="single" w:sz="6" w:space="0" w:color="CCCCCC"/>
            </w:tcBorders>
            <w:shd w:val="clear" w:color="auto" w:fill="FFFFFF"/>
            <w:tcMar>
              <w:top w:w="84" w:type="dxa"/>
              <w:left w:w="120" w:type="dxa"/>
              <w:bottom w:w="84" w:type="dxa"/>
              <w:right w:w="120" w:type="dxa"/>
            </w:tcMar>
            <w:hideMark/>
          </w:tcPr>
          <w:p w:rsidR="00EA0B60" w:rsidRPr="00C34842" w:rsidRDefault="00EA0B60" w:rsidP="005407E0">
            <w:pPr>
              <w:pStyle w:val="Heading2"/>
              <w:spacing w:before="0" w:beforeAutospacing="0" w:after="160" w:afterAutospacing="0"/>
              <w:rPr>
                <w:rFonts w:asciiTheme="minorHAnsi" w:hAnsiTheme="minorHAnsi" w:cstheme="minorHAnsi"/>
                <w:b w:val="0"/>
                <w:bCs w:val="0"/>
                <w:color w:val="000000" w:themeColor="text1"/>
                <w:sz w:val="22"/>
                <w:szCs w:val="22"/>
              </w:rPr>
            </w:pPr>
            <w:r w:rsidRPr="00C34842">
              <w:rPr>
                <w:rFonts w:asciiTheme="minorHAnsi" w:hAnsiTheme="minorHAnsi" w:cstheme="minorHAnsi"/>
                <w:b w:val="0"/>
                <w:bCs w:val="0"/>
                <w:color w:val="000000" w:themeColor="text1"/>
                <w:sz w:val="22"/>
                <w:szCs w:val="22"/>
              </w:rPr>
              <w:t>Assessment Option</w:t>
            </w:r>
          </w:p>
        </w:tc>
        <w:tc>
          <w:tcPr>
            <w:tcW w:w="1500" w:type="pct"/>
            <w:tcBorders>
              <w:top w:val="single" w:sz="6" w:space="0" w:color="CCCCCC"/>
              <w:left w:val="single" w:sz="6" w:space="0" w:color="CCCCCC"/>
              <w:bottom w:val="single" w:sz="6" w:space="0" w:color="CCCCCC"/>
              <w:right w:val="single" w:sz="6" w:space="0" w:color="CCCCCC"/>
            </w:tcBorders>
            <w:shd w:val="clear" w:color="auto" w:fill="FFFFFF"/>
            <w:tcMar>
              <w:top w:w="84" w:type="dxa"/>
              <w:left w:w="120" w:type="dxa"/>
              <w:bottom w:w="84" w:type="dxa"/>
              <w:right w:w="120" w:type="dxa"/>
            </w:tcMar>
            <w:hideMark/>
          </w:tcPr>
          <w:p w:rsidR="00EA0B60" w:rsidRPr="00C34842" w:rsidRDefault="00EA0B60" w:rsidP="009402D7">
            <w:pPr>
              <w:pStyle w:val="Heading2"/>
              <w:tabs>
                <w:tab w:val="left" w:pos="371"/>
              </w:tabs>
              <w:spacing w:before="0" w:beforeAutospacing="0" w:after="160" w:afterAutospacing="0"/>
              <w:ind w:left="371" w:hanging="371"/>
              <w:rPr>
                <w:rFonts w:asciiTheme="minorHAnsi" w:hAnsiTheme="minorHAnsi" w:cstheme="minorHAnsi"/>
                <w:b w:val="0"/>
                <w:bCs w:val="0"/>
                <w:color w:val="000000" w:themeColor="text1"/>
                <w:sz w:val="22"/>
                <w:szCs w:val="22"/>
              </w:rPr>
            </w:pPr>
            <w:r w:rsidRPr="00C34842">
              <w:rPr>
                <w:rFonts w:asciiTheme="minorHAnsi" w:hAnsiTheme="minorHAnsi" w:cstheme="minorHAnsi"/>
                <w:b w:val="0"/>
                <w:bCs w:val="0"/>
                <w:color w:val="000000" w:themeColor="text1"/>
                <w:sz w:val="22"/>
                <w:szCs w:val="22"/>
              </w:rPr>
              <w:t>Advantages</w:t>
            </w:r>
          </w:p>
        </w:tc>
        <w:tc>
          <w:tcPr>
            <w:tcW w:w="1500" w:type="pct"/>
            <w:tcBorders>
              <w:top w:val="single" w:sz="6" w:space="0" w:color="CCCCCC"/>
              <w:left w:val="single" w:sz="6" w:space="0" w:color="CCCCCC"/>
              <w:bottom w:val="single" w:sz="6" w:space="0" w:color="CCCCCC"/>
              <w:right w:val="single" w:sz="6" w:space="0" w:color="CCCCCC"/>
            </w:tcBorders>
            <w:shd w:val="clear" w:color="auto" w:fill="FFFFFF"/>
            <w:tcMar>
              <w:top w:w="84" w:type="dxa"/>
              <w:left w:w="120" w:type="dxa"/>
              <w:bottom w:w="84" w:type="dxa"/>
              <w:right w:w="120" w:type="dxa"/>
            </w:tcMar>
            <w:hideMark/>
          </w:tcPr>
          <w:p w:rsidR="00EA0B60" w:rsidRPr="00C34842" w:rsidRDefault="00EA0B60" w:rsidP="009402D7">
            <w:pPr>
              <w:pStyle w:val="Heading2"/>
              <w:tabs>
                <w:tab w:val="left" w:pos="268"/>
              </w:tabs>
              <w:spacing w:before="0" w:beforeAutospacing="0" w:after="160" w:afterAutospacing="0"/>
              <w:ind w:left="268" w:hanging="268"/>
              <w:rPr>
                <w:rFonts w:asciiTheme="minorHAnsi" w:hAnsiTheme="minorHAnsi" w:cstheme="minorHAnsi"/>
                <w:b w:val="0"/>
                <w:bCs w:val="0"/>
                <w:color w:val="000000" w:themeColor="text1"/>
                <w:sz w:val="22"/>
                <w:szCs w:val="22"/>
              </w:rPr>
            </w:pPr>
            <w:r w:rsidRPr="00C34842">
              <w:rPr>
                <w:rFonts w:asciiTheme="minorHAnsi" w:hAnsiTheme="minorHAnsi" w:cstheme="minorHAnsi"/>
                <w:b w:val="0"/>
                <w:bCs w:val="0"/>
                <w:color w:val="000000" w:themeColor="text1"/>
                <w:sz w:val="22"/>
                <w:szCs w:val="22"/>
              </w:rPr>
              <w:t>Disadvantages</w:t>
            </w:r>
          </w:p>
        </w:tc>
      </w:tr>
      <w:tr w:rsidR="00C34842" w:rsidRPr="00C34842" w:rsidTr="009402D7">
        <w:tc>
          <w:tcPr>
            <w:tcW w:w="0" w:type="auto"/>
            <w:tcBorders>
              <w:top w:val="single" w:sz="6" w:space="0" w:color="CCCCCC"/>
              <w:left w:val="single" w:sz="6" w:space="0" w:color="CCCCCC"/>
              <w:bottom w:val="single" w:sz="6" w:space="0" w:color="CCCCCC"/>
              <w:right w:val="single" w:sz="6" w:space="0" w:color="CCCCCC"/>
            </w:tcBorders>
            <w:shd w:val="clear" w:color="auto" w:fill="FFFFFF"/>
            <w:tcMar>
              <w:top w:w="84" w:type="dxa"/>
              <w:left w:w="120" w:type="dxa"/>
              <w:bottom w:w="84" w:type="dxa"/>
              <w:right w:w="120" w:type="dxa"/>
            </w:tcMar>
            <w:hideMark/>
          </w:tcPr>
          <w:p w:rsidR="00EA0B60" w:rsidRPr="00C34842" w:rsidRDefault="00EA0B60" w:rsidP="005407E0">
            <w:pPr>
              <w:pStyle w:val="Heading3"/>
              <w:keepNext w:val="0"/>
              <w:keepLines w:val="0"/>
              <w:spacing w:before="0" w:after="160" w:line="240" w:lineRule="auto"/>
              <w:rPr>
                <w:rFonts w:asciiTheme="minorHAnsi" w:hAnsiTheme="minorHAnsi" w:cstheme="minorHAnsi"/>
                <w:b/>
                <w:bCs/>
                <w:color w:val="000000" w:themeColor="text1"/>
                <w:sz w:val="22"/>
                <w:szCs w:val="22"/>
              </w:rPr>
            </w:pPr>
            <w:r w:rsidRPr="00C34842">
              <w:rPr>
                <w:rFonts w:asciiTheme="minorHAnsi" w:hAnsiTheme="minorHAnsi" w:cstheme="minorHAnsi"/>
                <w:color w:val="000000" w:themeColor="text1"/>
                <w:sz w:val="22"/>
                <w:szCs w:val="22"/>
              </w:rPr>
              <w:t>Shared Group Grade</w:t>
            </w:r>
          </w:p>
          <w:p w:rsidR="00EA0B60" w:rsidRPr="00C34842" w:rsidRDefault="00EA0B60" w:rsidP="005407E0">
            <w:pPr>
              <w:pStyle w:val="NormalWeb"/>
              <w:spacing w:before="0" w:beforeAutospacing="0" w:after="160" w:afterAutospacing="0"/>
              <w:rPr>
                <w:rFonts w:asciiTheme="minorHAnsi" w:hAnsiTheme="minorHAnsi" w:cstheme="minorHAnsi"/>
                <w:color w:val="000000" w:themeColor="text1"/>
                <w:sz w:val="22"/>
                <w:szCs w:val="22"/>
              </w:rPr>
            </w:pPr>
            <w:r w:rsidRPr="00C34842">
              <w:rPr>
                <w:rFonts w:asciiTheme="minorHAnsi" w:hAnsiTheme="minorHAnsi" w:cstheme="minorHAnsi"/>
                <w:color w:val="000000" w:themeColor="text1"/>
                <w:sz w:val="22"/>
                <w:szCs w:val="22"/>
              </w:rPr>
              <w:t>The group submits one product and all group members receive the same grade, regardless of individual contribution.</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84" w:type="dxa"/>
              <w:left w:w="120" w:type="dxa"/>
              <w:bottom w:w="84" w:type="dxa"/>
              <w:right w:w="120" w:type="dxa"/>
            </w:tcMar>
            <w:hideMark/>
          </w:tcPr>
          <w:p w:rsidR="00EA0B60" w:rsidRPr="00C34842" w:rsidRDefault="00EA0B60" w:rsidP="009402D7">
            <w:pPr>
              <w:numPr>
                <w:ilvl w:val="0"/>
                <w:numId w:val="1"/>
              </w:numPr>
              <w:tabs>
                <w:tab w:val="left" w:pos="371"/>
              </w:tabs>
              <w:spacing w:line="240" w:lineRule="auto"/>
              <w:ind w:left="371" w:hanging="371"/>
              <w:rPr>
                <w:rFonts w:cstheme="minorHAnsi"/>
                <w:color w:val="000000" w:themeColor="text1"/>
              </w:rPr>
            </w:pPr>
            <w:r w:rsidRPr="00C34842">
              <w:rPr>
                <w:rFonts w:cstheme="minorHAnsi"/>
                <w:color w:val="000000" w:themeColor="text1"/>
              </w:rPr>
              <w:t>encourages group work - groups sink or swim together</w:t>
            </w:r>
          </w:p>
          <w:p w:rsidR="00EA0B60" w:rsidRPr="00C34842" w:rsidRDefault="00EA0B60" w:rsidP="009402D7">
            <w:pPr>
              <w:numPr>
                <w:ilvl w:val="0"/>
                <w:numId w:val="1"/>
              </w:numPr>
              <w:tabs>
                <w:tab w:val="left" w:pos="371"/>
              </w:tabs>
              <w:spacing w:line="240" w:lineRule="auto"/>
              <w:ind w:left="371" w:hanging="371"/>
              <w:rPr>
                <w:rFonts w:cstheme="minorHAnsi"/>
                <w:color w:val="000000" w:themeColor="text1"/>
              </w:rPr>
            </w:pPr>
            <w:r w:rsidRPr="00C34842">
              <w:rPr>
                <w:rFonts w:cstheme="minorHAnsi"/>
                <w:color w:val="000000" w:themeColor="text1"/>
              </w:rPr>
              <w:t>decreases likelihood of plagiarism (more likely with individual products from group work)</w:t>
            </w:r>
          </w:p>
          <w:p w:rsidR="00EA0B60" w:rsidRPr="00C34842" w:rsidRDefault="00EA0B60" w:rsidP="009402D7">
            <w:pPr>
              <w:numPr>
                <w:ilvl w:val="0"/>
                <w:numId w:val="1"/>
              </w:numPr>
              <w:tabs>
                <w:tab w:val="left" w:pos="371"/>
              </w:tabs>
              <w:spacing w:line="240" w:lineRule="auto"/>
              <w:ind w:left="371" w:hanging="371"/>
              <w:rPr>
                <w:rFonts w:cstheme="minorHAnsi"/>
                <w:color w:val="000000" w:themeColor="text1"/>
              </w:rPr>
            </w:pPr>
            <w:r w:rsidRPr="00C34842">
              <w:rPr>
                <w:rFonts w:cstheme="minorHAnsi"/>
                <w:color w:val="000000" w:themeColor="text1"/>
              </w:rPr>
              <w:t>relatively straightforward method</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84" w:type="dxa"/>
              <w:left w:w="120" w:type="dxa"/>
              <w:bottom w:w="84" w:type="dxa"/>
              <w:right w:w="120" w:type="dxa"/>
            </w:tcMar>
            <w:hideMark/>
          </w:tcPr>
          <w:p w:rsidR="00EA0B60" w:rsidRPr="00C34842" w:rsidRDefault="00EA0B60" w:rsidP="009402D7">
            <w:pPr>
              <w:numPr>
                <w:ilvl w:val="0"/>
                <w:numId w:val="2"/>
              </w:numPr>
              <w:tabs>
                <w:tab w:val="left" w:pos="268"/>
              </w:tabs>
              <w:spacing w:line="240" w:lineRule="auto"/>
              <w:ind w:left="268" w:hanging="268"/>
              <w:rPr>
                <w:rFonts w:cstheme="minorHAnsi"/>
                <w:color w:val="000000" w:themeColor="text1"/>
              </w:rPr>
            </w:pPr>
            <w:r w:rsidRPr="00C34842">
              <w:rPr>
                <w:rFonts w:cstheme="minorHAnsi"/>
                <w:color w:val="000000" w:themeColor="text1"/>
              </w:rPr>
              <w:t>individual contributions are not necessarily reflected in the marks</w:t>
            </w:r>
          </w:p>
          <w:p w:rsidR="00EA0B60" w:rsidRPr="00C34842" w:rsidRDefault="00EA0B60" w:rsidP="009402D7">
            <w:pPr>
              <w:numPr>
                <w:ilvl w:val="0"/>
                <w:numId w:val="2"/>
              </w:numPr>
              <w:tabs>
                <w:tab w:val="left" w:pos="268"/>
              </w:tabs>
              <w:spacing w:line="240" w:lineRule="auto"/>
              <w:ind w:left="268" w:hanging="268"/>
              <w:rPr>
                <w:rFonts w:cstheme="minorHAnsi"/>
                <w:color w:val="000000" w:themeColor="text1"/>
              </w:rPr>
            </w:pPr>
            <w:r w:rsidRPr="00C34842">
              <w:rPr>
                <w:rFonts w:cstheme="minorHAnsi"/>
                <w:color w:val="000000" w:themeColor="text1"/>
              </w:rPr>
              <w:t>stronger students may be unfairly disadvantaged by weaker ones and vice versa</w:t>
            </w:r>
          </w:p>
        </w:tc>
      </w:tr>
      <w:tr w:rsidR="00C34842" w:rsidRPr="00C34842" w:rsidTr="009402D7">
        <w:tc>
          <w:tcPr>
            <w:tcW w:w="0" w:type="auto"/>
            <w:tcBorders>
              <w:top w:val="single" w:sz="6" w:space="0" w:color="CCCCCC"/>
              <w:left w:val="single" w:sz="6" w:space="0" w:color="CCCCCC"/>
              <w:bottom w:val="single" w:sz="6" w:space="0" w:color="CCCCCC"/>
              <w:right w:val="single" w:sz="6" w:space="0" w:color="CCCCCC"/>
            </w:tcBorders>
            <w:shd w:val="clear" w:color="auto" w:fill="FFFFFF"/>
            <w:tcMar>
              <w:top w:w="84" w:type="dxa"/>
              <w:left w:w="120" w:type="dxa"/>
              <w:bottom w:w="84" w:type="dxa"/>
              <w:right w:w="120" w:type="dxa"/>
            </w:tcMar>
            <w:hideMark/>
          </w:tcPr>
          <w:p w:rsidR="00EA0B60" w:rsidRPr="00C34842" w:rsidRDefault="00EA0B60" w:rsidP="005407E0">
            <w:pPr>
              <w:pStyle w:val="Heading3"/>
              <w:keepNext w:val="0"/>
              <w:keepLines w:val="0"/>
              <w:spacing w:before="0" w:after="160" w:line="240" w:lineRule="auto"/>
              <w:rPr>
                <w:rFonts w:asciiTheme="minorHAnsi" w:hAnsiTheme="minorHAnsi" w:cstheme="minorHAnsi"/>
                <w:color w:val="000000" w:themeColor="text1"/>
                <w:sz w:val="22"/>
                <w:szCs w:val="22"/>
              </w:rPr>
            </w:pPr>
            <w:r w:rsidRPr="00C34842">
              <w:rPr>
                <w:rFonts w:asciiTheme="minorHAnsi" w:hAnsiTheme="minorHAnsi" w:cstheme="minorHAnsi"/>
                <w:color w:val="000000" w:themeColor="text1"/>
                <w:sz w:val="22"/>
                <w:szCs w:val="22"/>
              </w:rPr>
              <w:t>Group Average Grade</w:t>
            </w:r>
          </w:p>
          <w:p w:rsidR="00EA0B60" w:rsidRPr="00C34842" w:rsidRDefault="00EA0B60" w:rsidP="005407E0">
            <w:pPr>
              <w:pStyle w:val="NormalWeb"/>
              <w:spacing w:before="0" w:beforeAutospacing="0" w:after="160" w:afterAutospacing="0"/>
              <w:rPr>
                <w:rFonts w:asciiTheme="minorHAnsi" w:hAnsiTheme="minorHAnsi" w:cstheme="minorHAnsi"/>
                <w:color w:val="000000" w:themeColor="text1"/>
                <w:sz w:val="22"/>
                <w:szCs w:val="22"/>
              </w:rPr>
            </w:pPr>
            <w:r w:rsidRPr="00C34842">
              <w:rPr>
                <w:rFonts w:asciiTheme="minorHAnsi" w:hAnsiTheme="minorHAnsi" w:cstheme="minorHAnsi"/>
                <w:color w:val="000000" w:themeColor="text1"/>
                <w:sz w:val="22"/>
                <w:szCs w:val="22"/>
              </w:rPr>
              <w:t>Individual submissions (allocated tasks or individual reports) are scored individually. The group members each receive the average</w:t>
            </w:r>
            <w:r w:rsidR="009402D7" w:rsidRPr="00C34842">
              <w:rPr>
                <w:rFonts w:asciiTheme="minorHAnsi" w:hAnsiTheme="minorHAnsi" w:cstheme="minorHAnsi"/>
                <w:color w:val="000000" w:themeColor="text1"/>
                <w:sz w:val="22"/>
                <w:szCs w:val="22"/>
              </w:rPr>
              <w:t xml:space="preserve"> </w:t>
            </w:r>
            <w:r w:rsidRPr="00C34842">
              <w:rPr>
                <w:rFonts w:asciiTheme="minorHAnsi" w:hAnsiTheme="minorHAnsi" w:cstheme="minorHAnsi"/>
                <w:color w:val="000000" w:themeColor="text1"/>
                <w:sz w:val="22"/>
                <w:szCs w:val="22"/>
              </w:rPr>
              <w:t>of these individual scores.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84" w:type="dxa"/>
              <w:left w:w="120" w:type="dxa"/>
              <w:bottom w:w="84" w:type="dxa"/>
              <w:right w:w="120" w:type="dxa"/>
            </w:tcMar>
            <w:hideMark/>
          </w:tcPr>
          <w:p w:rsidR="00EA0B60" w:rsidRPr="00C34842" w:rsidRDefault="00EA0B60" w:rsidP="009402D7">
            <w:pPr>
              <w:numPr>
                <w:ilvl w:val="0"/>
                <w:numId w:val="3"/>
              </w:numPr>
              <w:tabs>
                <w:tab w:val="left" w:pos="371"/>
              </w:tabs>
              <w:spacing w:line="240" w:lineRule="auto"/>
              <w:ind w:left="371" w:hanging="371"/>
              <w:rPr>
                <w:rFonts w:cstheme="minorHAnsi"/>
                <w:color w:val="000000" w:themeColor="text1"/>
              </w:rPr>
            </w:pPr>
            <w:r w:rsidRPr="00C34842">
              <w:rPr>
                <w:rFonts w:cstheme="minorHAnsi"/>
                <w:color w:val="000000" w:themeColor="text1"/>
              </w:rPr>
              <w:t>may provide motivation for students to focus on both individual and group work and thereby develop in both areas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84" w:type="dxa"/>
              <w:left w:w="120" w:type="dxa"/>
              <w:bottom w:w="84" w:type="dxa"/>
              <w:right w:w="120" w:type="dxa"/>
            </w:tcMar>
            <w:hideMark/>
          </w:tcPr>
          <w:p w:rsidR="00EA0B60" w:rsidRPr="00C34842" w:rsidRDefault="00EA0B60" w:rsidP="009402D7">
            <w:pPr>
              <w:numPr>
                <w:ilvl w:val="0"/>
                <w:numId w:val="4"/>
              </w:numPr>
              <w:tabs>
                <w:tab w:val="left" w:pos="268"/>
              </w:tabs>
              <w:spacing w:line="240" w:lineRule="auto"/>
              <w:ind w:left="268" w:hanging="268"/>
              <w:rPr>
                <w:rFonts w:cstheme="minorHAnsi"/>
                <w:color w:val="000000" w:themeColor="text1"/>
              </w:rPr>
            </w:pPr>
            <w:r w:rsidRPr="00C34842">
              <w:rPr>
                <w:rFonts w:cstheme="minorHAnsi"/>
                <w:color w:val="000000" w:themeColor="text1"/>
              </w:rPr>
              <w:t>may be perceived as unfair by students</w:t>
            </w:r>
          </w:p>
          <w:p w:rsidR="00EA0B60" w:rsidRPr="00C34842" w:rsidRDefault="00EA0B60" w:rsidP="009402D7">
            <w:pPr>
              <w:numPr>
                <w:ilvl w:val="0"/>
                <w:numId w:val="4"/>
              </w:numPr>
              <w:tabs>
                <w:tab w:val="left" w:pos="268"/>
              </w:tabs>
              <w:spacing w:line="240" w:lineRule="auto"/>
              <w:ind w:left="268" w:hanging="268"/>
              <w:rPr>
                <w:rFonts w:cstheme="minorHAnsi"/>
                <w:color w:val="000000" w:themeColor="text1"/>
              </w:rPr>
            </w:pPr>
            <w:r w:rsidRPr="00C34842">
              <w:rPr>
                <w:rFonts w:cstheme="minorHAnsi"/>
                <w:color w:val="000000" w:themeColor="text1"/>
              </w:rPr>
              <w:t>stronger students may be unfairly disadvantaged by weaker ones and vice versa</w:t>
            </w:r>
          </w:p>
        </w:tc>
      </w:tr>
      <w:tr w:rsidR="00C34842" w:rsidRPr="00C34842" w:rsidTr="009402D7">
        <w:tc>
          <w:tcPr>
            <w:tcW w:w="0" w:type="auto"/>
            <w:tcBorders>
              <w:top w:val="single" w:sz="6" w:space="0" w:color="CCCCCC"/>
              <w:left w:val="single" w:sz="6" w:space="0" w:color="CCCCCC"/>
              <w:bottom w:val="single" w:sz="6" w:space="0" w:color="CCCCCC"/>
              <w:right w:val="single" w:sz="6" w:space="0" w:color="CCCCCC"/>
            </w:tcBorders>
            <w:shd w:val="clear" w:color="auto" w:fill="FFFFFF"/>
            <w:tcMar>
              <w:top w:w="84" w:type="dxa"/>
              <w:left w:w="120" w:type="dxa"/>
              <w:bottom w:w="84" w:type="dxa"/>
              <w:right w:w="120" w:type="dxa"/>
            </w:tcMar>
            <w:hideMark/>
          </w:tcPr>
          <w:p w:rsidR="00EA0B60" w:rsidRPr="00C34842" w:rsidRDefault="00EA0B60" w:rsidP="005407E0">
            <w:pPr>
              <w:pStyle w:val="Heading3"/>
              <w:keepNext w:val="0"/>
              <w:keepLines w:val="0"/>
              <w:spacing w:before="0" w:after="160" w:line="240" w:lineRule="auto"/>
              <w:rPr>
                <w:rFonts w:asciiTheme="minorHAnsi" w:hAnsiTheme="minorHAnsi" w:cstheme="minorHAnsi"/>
                <w:color w:val="000000" w:themeColor="text1"/>
                <w:sz w:val="22"/>
                <w:szCs w:val="22"/>
              </w:rPr>
            </w:pPr>
            <w:r w:rsidRPr="00C34842">
              <w:rPr>
                <w:rFonts w:asciiTheme="minorHAnsi" w:hAnsiTheme="minorHAnsi" w:cstheme="minorHAnsi"/>
                <w:color w:val="000000" w:themeColor="text1"/>
                <w:sz w:val="22"/>
                <w:szCs w:val="22"/>
              </w:rPr>
              <w:t>Individual Grade - Allocated task</w:t>
            </w:r>
          </w:p>
          <w:p w:rsidR="00EA0B60" w:rsidRPr="00C34842" w:rsidRDefault="00EA0B60" w:rsidP="005407E0">
            <w:pPr>
              <w:pStyle w:val="NormalWeb"/>
              <w:spacing w:before="0" w:beforeAutospacing="0" w:after="160" w:afterAutospacing="0"/>
              <w:rPr>
                <w:rFonts w:asciiTheme="minorHAnsi" w:hAnsiTheme="minorHAnsi" w:cstheme="minorHAnsi"/>
                <w:color w:val="000000" w:themeColor="text1"/>
                <w:sz w:val="22"/>
                <w:szCs w:val="22"/>
              </w:rPr>
            </w:pPr>
            <w:r w:rsidRPr="00C34842">
              <w:rPr>
                <w:rFonts w:asciiTheme="minorHAnsi" w:hAnsiTheme="minorHAnsi" w:cstheme="minorHAnsi"/>
                <w:color w:val="000000" w:themeColor="text1"/>
                <w:sz w:val="22"/>
                <w:szCs w:val="22"/>
              </w:rPr>
              <w:t>Each student completes an allocated task that contributes to the final group product and gets the marks for that task</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84" w:type="dxa"/>
              <w:left w:w="120" w:type="dxa"/>
              <w:bottom w:w="84" w:type="dxa"/>
              <w:right w:w="120" w:type="dxa"/>
            </w:tcMar>
            <w:hideMark/>
          </w:tcPr>
          <w:p w:rsidR="00EA0B60" w:rsidRPr="00C34842" w:rsidRDefault="00EA0B60" w:rsidP="009402D7">
            <w:pPr>
              <w:numPr>
                <w:ilvl w:val="0"/>
                <w:numId w:val="5"/>
              </w:numPr>
              <w:tabs>
                <w:tab w:val="left" w:pos="371"/>
              </w:tabs>
              <w:spacing w:line="240" w:lineRule="auto"/>
              <w:ind w:left="371" w:hanging="371"/>
              <w:rPr>
                <w:rFonts w:cstheme="minorHAnsi"/>
                <w:color w:val="000000" w:themeColor="text1"/>
              </w:rPr>
            </w:pPr>
            <w:r w:rsidRPr="00C34842">
              <w:rPr>
                <w:rFonts w:cstheme="minorHAnsi"/>
                <w:color w:val="000000" w:themeColor="text1"/>
              </w:rPr>
              <w:t>a relatively objective way of ensuring individual participation</w:t>
            </w:r>
          </w:p>
          <w:p w:rsidR="00EA0B60" w:rsidRPr="00C34842" w:rsidRDefault="00EA0B60" w:rsidP="009402D7">
            <w:pPr>
              <w:numPr>
                <w:ilvl w:val="0"/>
                <w:numId w:val="5"/>
              </w:numPr>
              <w:tabs>
                <w:tab w:val="left" w:pos="371"/>
              </w:tabs>
              <w:spacing w:line="240" w:lineRule="auto"/>
              <w:ind w:left="371" w:hanging="371"/>
              <w:rPr>
                <w:rFonts w:cstheme="minorHAnsi"/>
                <w:color w:val="000000" w:themeColor="text1"/>
              </w:rPr>
            </w:pPr>
            <w:r w:rsidRPr="00C34842">
              <w:rPr>
                <w:rFonts w:cstheme="minorHAnsi"/>
                <w:color w:val="000000" w:themeColor="text1"/>
              </w:rPr>
              <w:t>may provide additional motivation to students</w:t>
            </w:r>
          </w:p>
          <w:p w:rsidR="00EA0B60" w:rsidRPr="00C34842" w:rsidRDefault="00EA0B60" w:rsidP="009402D7">
            <w:pPr>
              <w:numPr>
                <w:ilvl w:val="0"/>
                <w:numId w:val="5"/>
              </w:numPr>
              <w:tabs>
                <w:tab w:val="left" w:pos="371"/>
              </w:tabs>
              <w:spacing w:line="240" w:lineRule="auto"/>
              <w:ind w:left="371" w:hanging="371"/>
              <w:rPr>
                <w:rFonts w:cstheme="minorHAnsi"/>
                <w:color w:val="000000" w:themeColor="text1"/>
              </w:rPr>
            </w:pPr>
            <w:r w:rsidRPr="00C34842">
              <w:rPr>
                <w:rFonts w:cstheme="minorHAnsi"/>
                <w:color w:val="000000" w:themeColor="text1"/>
              </w:rPr>
              <w:t>potential to reward outstanding performance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84" w:type="dxa"/>
              <w:left w:w="120" w:type="dxa"/>
              <w:bottom w:w="84" w:type="dxa"/>
              <w:right w:w="120" w:type="dxa"/>
            </w:tcMar>
            <w:hideMark/>
          </w:tcPr>
          <w:p w:rsidR="00EA0B60" w:rsidRPr="00C34842" w:rsidRDefault="00EA0B60" w:rsidP="009402D7">
            <w:pPr>
              <w:numPr>
                <w:ilvl w:val="0"/>
                <w:numId w:val="6"/>
              </w:numPr>
              <w:tabs>
                <w:tab w:val="left" w:pos="268"/>
              </w:tabs>
              <w:spacing w:line="240" w:lineRule="auto"/>
              <w:ind w:left="268" w:hanging="268"/>
              <w:rPr>
                <w:rFonts w:cstheme="minorHAnsi"/>
                <w:color w:val="000000" w:themeColor="text1"/>
              </w:rPr>
            </w:pPr>
            <w:r w:rsidRPr="00C34842">
              <w:rPr>
                <w:rFonts w:cstheme="minorHAnsi"/>
                <w:color w:val="000000" w:themeColor="text1"/>
              </w:rPr>
              <w:t>difficult to find tasks that are exactly equal in size/complexity</w:t>
            </w:r>
          </w:p>
          <w:p w:rsidR="00EA0B60" w:rsidRPr="00C34842" w:rsidRDefault="00EA0B60" w:rsidP="009402D7">
            <w:pPr>
              <w:numPr>
                <w:ilvl w:val="0"/>
                <w:numId w:val="6"/>
              </w:numPr>
              <w:tabs>
                <w:tab w:val="left" w:pos="268"/>
              </w:tabs>
              <w:spacing w:line="240" w:lineRule="auto"/>
              <w:ind w:left="268" w:hanging="268"/>
              <w:rPr>
                <w:rFonts w:cstheme="minorHAnsi"/>
                <w:color w:val="000000" w:themeColor="text1"/>
              </w:rPr>
            </w:pPr>
            <w:r w:rsidRPr="00C34842">
              <w:rPr>
                <w:rFonts w:cstheme="minorHAnsi"/>
                <w:color w:val="000000" w:themeColor="text1"/>
              </w:rPr>
              <w:t>does not encourage the group process/collaboration</w:t>
            </w:r>
          </w:p>
          <w:p w:rsidR="00EA0B60" w:rsidRPr="00C34842" w:rsidRDefault="00EA0B60" w:rsidP="009402D7">
            <w:pPr>
              <w:numPr>
                <w:ilvl w:val="0"/>
                <w:numId w:val="6"/>
              </w:numPr>
              <w:tabs>
                <w:tab w:val="left" w:pos="268"/>
              </w:tabs>
              <w:spacing w:line="240" w:lineRule="auto"/>
              <w:ind w:left="268" w:hanging="268"/>
              <w:rPr>
                <w:rFonts w:cstheme="minorHAnsi"/>
                <w:color w:val="000000" w:themeColor="text1"/>
              </w:rPr>
            </w:pPr>
            <w:r w:rsidRPr="00C34842">
              <w:rPr>
                <w:rFonts w:cstheme="minorHAnsi"/>
                <w:color w:val="000000" w:themeColor="text1"/>
              </w:rPr>
              <w:t>dependencies between tasks may slow progress of some</w:t>
            </w:r>
          </w:p>
        </w:tc>
      </w:tr>
      <w:tr w:rsidR="00C34842" w:rsidRPr="00C34842" w:rsidTr="009402D7">
        <w:tc>
          <w:tcPr>
            <w:tcW w:w="0" w:type="auto"/>
            <w:tcBorders>
              <w:top w:val="single" w:sz="6" w:space="0" w:color="CCCCCC"/>
              <w:left w:val="single" w:sz="6" w:space="0" w:color="CCCCCC"/>
              <w:bottom w:val="single" w:sz="6" w:space="0" w:color="CCCCCC"/>
              <w:right w:val="single" w:sz="6" w:space="0" w:color="CCCCCC"/>
            </w:tcBorders>
            <w:shd w:val="clear" w:color="auto" w:fill="FFFFFF"/>
            <w:tcMar>
              <w:top w:w="84" w:type="dxa"/>
              <w:left w:w="120" w:type="dxa"/>
              <w:bottom w:w="84" w:type="dxa"/>
              <w:right w:w="120" w:type="dxa"/>
            </w:tcMar>
            <w:hideMark/>
          </w:tcPr>
          <w:p w:rsidR="00EA0B60" w:rsidRPr="00C34842" w:rsidRDefault="00EA0B60" w:rsidP="005407E0">
            <w:pPr>
              <w:pStyle w:val="Heading3"/>
              <w:keepNext w:val="0"/>
              <w:keepLines w:val="0"/>
              <w:spacing w:before="0" w:after="160" w:line="240" w:lineRule="auto"/>
              <w:rPr>
                <w:rFonts w:asciiTheme="minorHAnsi" w:hAnsiTheme="minorHAnsi" w:cstheme="minorHAnsi"/>
                <w:color w:val="000000" w:themeColor="text1"/>
                <w:sz w:val="22"/>
                <w:szCs w:val="22"/>
              </w:rPr>
            </w:pPr>
            <w:r w:rsidRPr="00C34842">
              <w:rPr>
                <w:rFonts w:asciiTheme="minorHAnsi" w:hAnsiTheme="minorHAnsi" w:cstheme="minorHAnsi"/>
                <w:color w:val="000000" w:themeColor="text1"/>
                <w:sz w:val="22"/>
                <w:szCs w:val="22"/>
              </w:rPr>
              <w:t>Individual Grade - Individual report</w:t>
            </w:r>
          </w:p>
          <w:p w:rsidR="00EA0B60" w:rsidRPr="00C34842" w:rsidRDefault="00EA0B60" w:rsidP="005407E0">
            <w:pPr>
              <w:pStyle w:val="NormalWeb"/>
              <w:spacing w:before="0" w:beforeAutospacing="0" w:after="160" w:afterAutospacing="0"/>
              <w:rPr>
                <w:rFonts w:asciiTheme="minorHAnsi" w:hAnsiTheme="minorHAnsi" w:cstheme="minorHAnsi"/>
                <w:color w:val="000000" w:themeColor="text1"/>
                <w:sz w:val="22"/>
                <w:szCs w:val="22"/>
              </w:rPr>
            </w:pPr>
            <w:r w:rsidRPr="00C34842">
              <w:rPr>
                <w:rFonts w:asciiTheme="minorHAnsi" w:hAnsiTheme="minorHAnsi" w:cstheme="minorHAnsi"/>
                <w:color w:val="000000" w:themeColor="text1"/>
                <w:sz w:val="22"/>
                <w:szCs w:val="22"/>
              </w:rPr>
              <w:t>Each student writes and submits an individual report based on the group's work on the task/project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84" w:type="dxa"/>
              <w:left w:w="120" w:type="dxa"/>
              <w:bottom w:w="84" w:type="dxa"/>
              <w:right w:w="120" w:type="dxa"/>
            </w:tcMar>
            <w:hideMark/>
          </w:tcPr>
          <w:p w:rsidR="00EA0B60" w:rsidRPr="00C34842" w:rsidRDefault="00EA0B60" w:rsidP="009402D7">
            <w:pPr>
              <w:numPr>
                <w:ilvl w:val="0"/>
                <w:numId w:val="7"/>
              </w:numPr>
              <w:tabs>
                <w:tab w:val="left" w:pos="371"/>
              </w:tabs>
              <w:spacing w:line="240" w:lineRule="auto"/>
              <w:ind w:left="371" w:hanging="371"/>
              <w:rPr>
                <w:rFonts w:cstheme="minorHAnsi"/>
                <w:color w:val="000000" w:themeColor="text1"/>
              </w:rPr>
            </w:pPr>
            <w:r w:rsidRPr="00C34842">
              <w:rPr>
                <w:rFonts w:cstheme="minorHAnsi"/>
                <w:color w:val="000000" w:themeColor="text1"/>
              </w:rPr>
              <w:t>ensures individual effort</w:t>
            </w:r>
          </w:p>
          <w:p w:rsidR="00EA0B60" w:rsidRPr="00C34842" w:rsidRDefault="00EA0B60" w:rsidP="009402D7">
            <w:pPr>
              <w:numPr>
                <w:ilvl w:val="0"/>
                <w:numId w:val="7"/>
              </w:numPr>
              <w:tabs>
                <w:tab w:val="left" w:pos="371"/>
              </w:tabs>
              <w:spacing w:line="240" w:lineRule="auto"/>
              <w:ind w:left="371" w:hanging="371"/>
              <w:rPr>
                <w:rFonts w:cstheme="minorHAnsi"/>
                <w:color w:val="000000" w:themeColor="text1"/>
              </w:rPr>
            </w:pPr>
            <w:r w:rsidRPr="00C34842">
              <w:rPr>
                <w:rFonts w:cstheme="minorHAnsi"/>
                <w:color w:val="000000" w:themeColor="text1"/>
              </w:rPr>
              <w:t>perceived as fair by students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84" w:type="dxa"/>
              <w:left w:w="120" w:type="dxa"/>
              <w:bottom w:w="84" w:type="dxa"/>
              <w:right w:w="120" w:type="dxa"/>
            </w:tcMar>
            <w:hideMark/>
          </w:tcPr>
          <w:p w:rsidR="00EA0B60" w:rsidRPr="00C34842" w:rsidRDefault="00EA0B60" w:rsidP="009402D7">
            <w:pPr>
              <w:numPr>
                <w:ilvl w:val="0"/>
                <w:numId w:val="8"/>
              </w:numPr>
              <w:tabs>
                <w:tab w:val="left" w:pos="268"/>
              </w:tabs>
              <w:spacing w:line="240" w:lineRule="auto"/>
              <w:ind w:left="268" w:hanging="268"/>
              <w:rPr>
                <w:rFonts w:cstheme="minorHAnsi"/>
                <w:color w:val="000000" w:themeColor="text1"/>
              </w:rPr>
            </w:pPr>
            <w:r w:rsidRPr="00C34842">
              <w:rPr>
                <w:rFonts w:cstheme="minorHAnsi"/>
                <w:color w:val="000000" w:themeColor="text1"/>
              </w:rPr>
              <w:t>precise manner in which individual reports should differ often very unclear to students</w:t>
            </w:r>
          </w:p>
          <w:p w:rsidR="00EA0B60" w:rsidRPr="00C34842" w:rsidRDefault="00EA0B60" w:rsidP="009402D7">
            <w:pPr>
              <w:numPr>
                <w:ilvl w:val="0"/>
                <w:numId w:val="8"/>
              </w:numPr>
              <w:tabs>
                <w:tab w:val="left" w:pos="268"/>
              </w:tabs>
              <w:spacing w:line="240" w:lineRule="auto"/>
              <w:ind w:left="268" w:hanging="268"/>
              <w:rPr>
                <w:rFonts w:cstheme="minorHAnsi"/>
                <w:color w:val="000000" w:themeColor="text1"/>
              </w:rPr>
            </w:pPr>
            <w:r w:rsidRPr="00C34842">
              <w:rPr>
                <w:rFonts w:cstheme="minorHAnsi"/>
                <w:color w:val="000000" w:themeColor="text1"/>
              </w:rPr>
              <w:t>likelihood of unintentional plagiarism increased</w:t>
            </w:r>
          </w:p>
        </w:tc>
      </w:tr>
    </w:tbl>
    <w:p w:rsidR="009402D7" w:rsidRPr="00C34842" w:rsidRDefault="009402D7">
      <w:pPr>
        <w:rPr>
          <w:rFonts w:cstheme="minorHAnsi"/>
          <w:color w:val="000000" w:themeColor="text1"/>
        </w:rPr>
      </w:pPr>
      <w:r w:rsidRPr="00C34842">
        <w:rPr>
          <w:rFonts w:cstheme="minorHAnsi"/>
          <w:color w:val="000000" w:themeColor="text1"/>
        </w:rPr>
        <w:br w:type="page"/>
      </w:r>
    </w:p>
    <w:p w:rsidR="00EA0B60" w:rsidRPr="00C34842" w:rsidRDefault="00EA0B60" w:rsidP="005407E0">
      <w:pPr>
        <w:pStyle w:val="Heading2"/>
        <w:shd w:val="clear" w:color="auto" w:fill="FFFFFF"/>
        <w:spacing w:before="0" w:beforeAutospacing="0" w:after="160" w:afterAutospacing="0"/>
        <w:rPr>
          <w:rFonts w:asciiTheme="minorHAnsi" w:hAnsiTheme="minorHAnsi" w:cstheme="minorHAnsi"/>
          <w:b w:val="0"/>
          <w:bCs w:val="0"/>
          <w:color w:val="000000" w:themeColor="text1"/>
          <w:sz w:val="22"/>
          <w:szCs w:val="22"/>
        </w:rPr>
      </w:pPr>
      <w:r w:rsidRPr="00C34842">
        <w:rPr>
          <w:rFonts w:asciiTheme="minorHAnsi" w:hAnsiTheme="minorHAnsi" w:cstheme="minorHAnsi"/>
          <w:b w:val="0"/>
          <w:bCs w:val="0"/>
          <w:color w:val="000000" w:themeColor="text1"/>
          <w:sz w:val="22"/>
          <w:szCs w:val="22"/>
        </w:rPr>
        <w:t>Student Assessment of Group Product</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738"/>
        <w:gridCol w:w="2803"/>
        <w:gridCol w:w="2803"/>
      </w:tblGrid>
      <w:tr w:rsidR="00C34842" w:rsidRPr="00C34842" w:rsidTr="00EA0B60">
        <w:tc>
          <w:tcPr>
            <w:tcW w:w="0" w:type="auto"/>
            <w:tcBorders>
              <w:top w:val="single" w:sz="6" w:space="0" w:color="CCCCCC"/>
              <w:left w:val="single" w:sz="6" w:space="0" w:color="CCCCCC"/>
              <w:bottom w:val="single" w:sz="6" w:space="0" w:color="CCCCCC"/>
              <w:right w:val="single" w:sz="6" w:space="0" w:color="CCCCCC"/>
            </w:tcBorders>
            <w:shd w:val="clear" w:color="auto" w:fill="FFFFFF"/>
            <w:tcMar>
              <w:top w:w="84" w:type="dxa"/>
              <w:left w:w="120" w:type="dxa"/>
              <w:bottom w:w="84" w:type="dxa"/>
              <w:right w:w="120" w:type="dxa"/>
            </w:tcMar>
            <w:hideMark/>
          </w:tcPr>
          <w:p w:rsidR="00EA0B60" w:rsidRPr="00C34842" w:rsidRDefault="00EA0B60" w:rsidP="00CE5780">
            <w:pPr>
              <w:pStyle w:val="Heading2"/>
              <w:tabs>
                <w:tab w:val="left" w:pos="328"/>
              </w:tabs>
              <w:spacing w:before="0" w:beforeAutospacing="0" w:after="160" w:afterAutospacing="0"/>
              <w:ind w:left="328" w:hanging="328"/>
              <w:rPr>
                <w:rFonts w:asciiTheme="minorHAnsi" w:hAnsiTheme="minorHAnsi" w:cstheme="minorHAnsi"/>
                <w:b w:val="0"/>
                <w:bCs w:val="0"/>
                <w:color w:val="000000" w:themeColor="text1"/>
                <w:sz w:val="22"/>
                <w:szCs w:val="22"/>
              </w:rPr>
            </w:pPr>
            <w:r w:rsidRPr="00C34842">
              <w:rPr>
                <w:rFonts w:asciiTheme="minorHAnsi" w:hAnsiTheme="minorHAnsi" w:cstheme="minorHAnsi"/>
                <w:b w:val="0"/>
                <w:bCs w:val="0"/>
                <w:color w:val="000000" w:themeColor="text1"/>
                <w:sz w:val="22"/>
                <w:szCs w:val="22"/>
              </w:rPr>
              <w:t>Assessment Option</w:t>
            </w:r>
          </w:p>
        </w:tc>
        <w:tc>
          <w:tcPr>
            <w:tcW w:w="1500" w:type="pct"/>
            <w:tcBorders>
              <w:top w:val="single" w:sz="6" w:space="0" w:color="CCCCCC"/>
              <w:left w:val="single" w:sz="6" w:space="0" w:color="CCCCCC"/>
              <w:bottom w:val="single" w:sz="6" w:space="0" w:color="CCCCCC"/>
              <w:right w:val="single" w:sz="6" w:space="0" w:color="CCCCCC"/>
            </w:tcBorders>
            <w:shd w:val="clear" w:color="auto" w:fill="FFFFFF"/>
            <w:tcMar>
              <w:top w:w="84" w:type="dxa"/>
              <w:left w:w="120" w:type="dxa"/>
              <w:bottom w:w="84" w:type="dxa"/>
              <w:right w:w="120" w:type="dxa"/>
            </w:tcMar>
            <w:hideMark/>
          </w:tcPr>
          <w:p w:rsidR="00EA0B60" w:rsidRPr="00C34842" w:rsidRDefault="00EA0B60" w:rsidP="00CE5780">
            <w:pPr>
              <w:pStyle w:val="Heading2"/>
              <w:tabs>
                <w:tab w:val="left" w:pos="281"/>
              </w:tabs>
              <w:spacing w:before="0" w:beforeAutospacing="0" w:after="160" w:afterAutospacing="0"/>
              <w:ind w:left="281" w:hanging="281"/>
              <w:rPr>
                <w:rFonts w:asciiTheme="minorHAnsi" w:hAnsiTheme="minorHAnsi" w:cstheme="minorHAnsi"/>
                <w:b w:val="0"/>
                <w:bCs w:val="0"/>
                <w:color w:val="000000" w:themeColor="text1"/>
                <w:sz w:val="22"/>
                <w:szCs w:val="22"/>
              </w:rPr>
            </w:pPr>
            <w:r w:rsidRPr="00C34842">
              <w:rPr>
                <w:rFonts w:asciiTheme="minorHAnsi" w:hAnsiTheme="minorHAnsi" w:cstheme="minorHAnsi"/>
                <w:b w:val="0"/>
                <w:bCs w:val="0"/>
                <w:color w:val="000000" w:themeColor="text1"/>
                <w:sz w:val="22"/>
                <w:szCs w:val="22"/>
              </w:rPr>
              <w:t>Advantages</w:t>
            </w:r>
          </w:p>
        </w:tc>
        <w:tc>
          <w:tcPr>
            <w:tcW w:w="1500" w:type="pct"/>
            <w:tcBorders>
              <w:top w:val="single" w:sz="6" w:space="0" w:color="CCCCCC"/>
              <w:left w:val="single" w:sz="6" w:space="0" w:color="CCCCCC"/>
              <w:bottom w:val="single" w:sz="6" w:space="0" w:color="CCCCCC"/>
              <w:right w:val="single" w:sz="6" w:space="0" w:color="CCCCCC"/>
            </w:tcBorders>
            <w:shd w:val="clear" w:color="auto" w:fill="FFFFFF"/>
            <w:tcMar>
              <w:top w:w="84" w:type="dxa"/>
              <w:left w:w="120" w:type="dxa"/>
              <w:bottom w:w="84" w:type="dxa"/>
              <w:right w:w="120" w:type="dxa"/>
            </w:tcMar>
            <w:hideMark/>
          </w:tcPr>
          <w:p w:rsidR="00EA0B60" w:rsidRPr="00C34842" w:rsidRDefault="00EA0B60" w:rsidP="00CE5780">
            <w:pPr>
              <w:pStyle w:val="Heading2"/>
              <w:tabs>
                <w:tab w:val="left" w:pos="278"/>
              </w:tabs>
              <w:spacing w:before="0" w:beforeAutospacing="0" w:after="160" w:afterAutospacing="0"/>
              <w:ind w:left="268" w:hanging="268"/>
              <w:rPr>
                <w:rFonts w:asciiTheme="minorHAnsi" w:hAnsiTheme="minorHAnsi" w:cstheme="minorHAnsi"/>
                <w:b w:val="0"/>
                <w:bCs w:val="0"/>
                <w:color w:val="000000" w:themeColor="text1"/>
                <w:sz w:val="22"/>
                <w:szCs w:val="22"/>
              </w:rPr>
            </w:pPr>
            <w:r w:rsidRPr="00C34842">
              <w:rPr>
                <w:rFonts w:asciiTheme="minorHAnsi" w:hAnsiTheme="minorHAnsi" w:cstheme="minorHAnsi"/>
                <w:b w:val="0"/>
                <w:bCs w:val="0"/>
                <w:color w:val="000000" w:themeColor="text1"/>
                <w:sz w:val="22"/>
                <w:szCs w:val="22"/>
              </w:rPr>
              <w:t>Disadvantages</w:t>
            </w:r>
          </w:p>
        </w:tc>
      </w:tr>
      <w:tr w:rsidR="00C34842" w:rsidRPr="00C34842" w:rsidTr="00EA0B60">
        <w:tc>
          <w:tcPr>
            <w:tcW w:w="0" w:type="auto"/>
            <w:tcBorders>
              <w:top w:val="single" w:sz="6" w:space="0" w:color="CCCCCC"/>
              <w:left w:val="single" w:sz="6" w:space="0" w:color="CCCCCC"/>
              <w:bottom w:val="single" w:sz="6" w:space="0" w:color="CCCCCC"/>
              <w:right w:val="single" w:sz="6" w:space="0" w:color="CCCCCC"/>
            </w:tcBorders>
            <w:shd w:val="clear" w:color="auto" w:fill="FFFFFF"/>
            <w:tcMar>
              <w:top w:w="84" w:type="dxa"/>
              <w:left w:w="120" w:type="dxa"/>
              <w:bottom w:w="84" w:type="dxa"/>
              <w:right w:w="120" w:type="dxa"/>
            </w:tcMar>
            <w:hideMark/>
          </w:tcPr>
          <w:p w:rsidR="00EA0B60" w:rsidRPr="00C34842" w:rsidRDefault="00EA0B60" w:rsidP="00CE5780">
            <w:pPr>
              <w:pStyle w:val="Heading3"/>
              <w:keepNext w:val="0"/>
              <w:keepLines w:val="0"/>
              <w:tabs>
                <w:tab w:val="left" w:pos="328"/>
              </w:tabs>
              <w:spacing w:before="0" w:after="160" w:line="240" w:lineRule="auto"/>
              <w:ind w:left="328" w:hanging="328"/>
              <w:rPr>
                <w:rFonts w:asciiTheme="minorHAnsi" w:hAnsiTheme="minorHAnsi" w:cstheme="minorHAnsi"/>
                <w:b/>
                <w:bCs/>
                <w:color w:val="000000" w:themeColor="text1"/>
                <w:sz w:val="22"/>
                <w:szCs w:val="22"/>
              </w:rPr>
            </w:pPr>
            <w:r w:rsidRPr="00C34842">
              <w:rPr>
                <w:rFonts w:asciiTheme="minorHAnsi" w:hAnsiTheme="minorHAnsi" w:cstheme="minorHAnsi"/>
                <w:color w:val="000000" w:themeColor="text1"/>
                <w:sz w:val="22"/>
                <w:szCs w:val="22"/>
              </w:rPr>
              <w:t>Student distribution of pool of marks</w:t>
            </w:r>
          </w:p>
          <w:p w:rsidR="00EA0B60" w:rsidRPr="00C34842" w:rsidRDefault="00EA0B60" w:rsidP="00CE5780">
            <w:pPr>
              <w:pStyle w:val="NormalWeb"/>
              <w:spacing w:before="0" w:beforeAutospacing="0" w:after="160" w:afterAutospacing="0"/>
              <w:rPr>
                <w:rFonts w:asciiTheme="minorHAnsi" w:hAnsiTheme="minorHAnsi" w:cstheme="minorHAnsi"/>
                <w:color w:val="000000" w:themeColor="text1"/>
                <w:sz w:val="22"/>
                <w:szCs w:val="22"/>
              </w:rPr>
            </w:pPr>
            <w:r w:rsidRPr="00C34842">
              <w:rPr>
                <w:rFonts w:asciiTheme="minorHAnsi" w:hAnsiTheme="minorHAnsi" w:cstheme="minorHAnsi"/>
                <w:color w:val="000000" w:themeColor="text1"/>
                <w:sz w:val="22"/>
                <w:szCs w:val="22"/>
              </w:rPr>
              <w:t>Instructor awards a set number of scores and let the group decide how to distribute them.</w:t>
            </w:r>
          </w:p>
          <w:p w:rsidR="00EA0B60" w:rsidRPr="00C34842" w:rsidRDefault="00EA0B60" w:rsidP="00CE5780">
            <w:pPr>
              <w:pStyle w:val="Heading3"/>
              <w:keepNext w:val="0"/>
              <w:keepLines w:val="0"/>
              <w:tabs>
                <w:tab w:val="left" w:pos="328"/>
              </w:tabs>
              <w:spacing w:before="0" w:after="160" w:line="240" w:lineRule="auto"/>
              <w:ind w:left="328" w:hanging="328"/>
              <w:rPr>
                <w:rFonts w:asciiTheme="minorHAnsi" w:hAnsiTheme="minorHAnsi" w:cstheme="minorHAnsi"/>
                <w:color w:val="000000" w:themeColor="text1"/>
                <w:sz w:val="22"/>
                <w:szCs w:val="22"/>
              </w:rPr>
            </w:pPr>
            <w:r w:rsidRPr="00C34842">
              <w:rPr>
                <w:rFonts w:asciiTheme="minorHAnsi" w:hAnsiTheme="minorHAnsi" w:cstheme="minorHAnsi"/>
                <w:color w:val="000000" w:themeColor="text1"/>
                <w:sz w:val="22"/>
                <w:szCs w:val="22"/>
              </w:rPr>
              <w:t>Example: 4 member group</w:t>
            </w:r>
          </w:p>
          <w:p w:rsidR="00EA0B60" w:rsidRPr="00C34842" w:rsidRDefault="00EA0B60" w:rsidP="00CE5780">
            <w:pPr>
              <w:numPr>
                <w:ilvl w:val="0"/>
                <w:numId w:val="11"/>
              </w:numPr>
              <w:tabs>
                <w:tab w:val="left" w:pos="328"/>
              </w:tabs>
              <w:spacing w:line="240" w:lineRule="auto"/>
              <w:ind w:left="328" w:hanging="328"/>
              <w:rPr>
                <w:rFonts w:cstheme="minorHAnsi"/>
                <w:color w:val="000000" w:themeColor="text1"/>
              </w:rPr>
            </w:pPr>
            <w:r w:rsidRPr="00C34842">
              <w:rPr>
                <w:rFonts w:cstheme="minorHAnsi"/>
                <w:color w:val="000000" w:themeColor="text1"/>
              </w:rPr>
              <w:t>Product grade: 80/100.</w:t>
            </w:r>
          </w:p>
          <w:p w:rsidR="00EA0B60" w:rsidRPr="00C34842" w:rsidRDefault="00EA0B60" w:rsidP="00CE5780">
            <w:pPr>
              <w:numPr>
                <w:ilvl w:val="0"/>
                <w:numId w:val="11"/>
              </w:numPr>
              <w:tabs>
                <w:tab w:val="left" w:pos="328"/>
              </w:tabs>
              <w:spacing w:line="240" w:lineRule="auto"/>
              <w:ind w:left="328" w:hanging="328"/>
              <w:rPr>
                <w:rFonts w:cstheme="minorHAnsi"/>
                <w:color w:val="000000" w:themeColor="text1"/>
              </w:rPr>
            </w:pPr>
            <w:r w:rsidRPr="00C34842">
              <w:rPr>
                <w:rFonts w:cstheme="minorHAnsi"/>
                <w:color w:val="000000" w:themeColor="text1"/>
              </w:rPr>
              <w:t>4 * 80 = 320 pts to be distributed.</w:t>
            </w:r>
          </w:p>
          <w:p w:rsidR="00EA0B60" w:rsidRPr="00C34842" w:rsidRDefault="00EA0B60" w:rsidP="00CE5780">
            <w:pPr>
              <w:numPr>
                <w:ilvl w:val="0"/>
                <w:numId w:val="11"/>
              </w:numPr>
              <w:tabs>
                <w:tab w:val="left" w:pos="328"/>
              </w:tabs>
              <w:spacing w:line="240" w:lineRule="auto"/>
              <w:ind w:left="328" w:hanging="328"/>
              <w:rPr>
                <w:rFonts w:cstheme="minorHAnsi"/>
                <w:color w:val="000000" w:themeColor="text1"/>
              </w:rPr>
            </w:pPr>
            <w:r w:rsidRPr="00C34842">
              <w:rPr>
                <w:rFonts w:cstheme="minorHAnsi"/>
                <w:color w:val="000000" w:themeColor="text1"/>
              </w:rPr>
              <w:t>No one student can be given less than zero or more than 100.</w:t>
            </w:r>
          </w:p>
          <w:p w:rsidR="00EA0B60" w:rsidRPr="00C34842" w:rsidRDefault="00EA0B60" w:rsidP="00CE5780">
            <w:pPr>
              <w:numPr>
                <w:ilvl w:val="0"/>
                <w:numId w:val="11"/>
              </w:numPr>
              <w:tabs>
                <w:tab w:val="left" w:pos="328"/>
              </w:tabs>
              <w:spacing w:line="240" w:lineRule="auto"/>
              <w:ind w:left="328" w:hanging="328"/>
              <w:rPr>
                <w:rFonts w:cstheme="minorHAnsi"/>
                <w:color w:val="000000" w:themeColor="text1"/>
              </w:rPr>
            </w:pPr>
            <w:r w:rsidRPr="00C34842">
              <w:rPr>
                <w:rFonts w:cstheme="minorHAnsi"/>
                <w:color w:val="000000" w:themeColor="text1"/>
              </w:rPr>
              <w:t>If members decide that they all contributed equally then each get 80</w:t>
            </w:r>
          </w:p>
          <w:p w:rsidR="00EA0B60" w:rsidRPr="00C34842" w:rsidRDefault="00EA0B60" w:rsidP="00CE5780">
            <w:pPr>
              <w:numPr>
                <w:ilvl w:val="0"/>
                <w:numId w:val="11"/>
              </w:numPr>
              <w:tabs>
                <w:tab w:val="left" w:pos="328"/>
              </w:tabs>
              <w:spacing w:line="240" w:lineRule="auto"/>
              <w:ind w:left="328" w:hanging="328"/>
              <w:rPr>
                <w:rFonts w:cstheme="minorHAnsi"/>
                <w:color w:val="000000" w:themeColor="text1"/>
              </w:rPr>
            </w:pPr>
            <w:r w:rsidRPr="00C34842">
              <w:rPr>
                <w:rFonts w:cstheme="minorHAnsi"/>
                <w:color w:val="000000" w:themeColor="text1"/>
              </w:rPr>
              <w:t xml:space="preserve">If they decided that person </w:t>
            </w:r>
            <w:proofErr w:type="gramStart"/>
            <w:r w:rsidRPr="00C34842">
              <w:rPr>
                <w:rFonts w:cstheme="minorHAnsi"/>
                <w:color w:val="000000" w:themeColor="text1"/>
              </w:rPr>
              <w:t>A</w:t>
            </w:r>
            <w:proofErr w:type="gramEnd"/>
            <w:r w:rsidRPr="00C34842">
              <w:rPr>
                <w:rFonts w:cstheme="minorHAnsi"/>
                <w:color w:val="000000" w:themeColor="text1"/>
              </w:rPr>
              <w:t xml:space="preserve"> deserved much more, then A might get 95, and the remaining if equal would get 75.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84" w:type="dxa"/>
              <w:left w:w="120" w:type="dxa"/>
              <w:bottom w:w="84" w:type="dxa"/>
              <w:right w:w="120" w:type="dxa"/>
            </w:tcMar>
            <w:hideMark/>
          </w:tcPr>
          <w:p w:rsidR="00EA0B60" w:rsidRPr="00C34842" w:rsidRDefault="00EA0B60" w:rsidP="00CE5780">
            <w:pPr>
              <w:numPr>
                <w:ilvl w:val="0"/>
                <w:numId w:val="12"/>
              </w:numPr>
              <w:tabs>
                <w:tab w:val="left" w:pos="281"/>
              </w:tabs>
              <w:spacing w:line="240" w:lineRule="auto"/>
              <w:ind w:left="281" w:hanging="281"/>
              <w:rPr>
                <w:rFonts w:cstheme="minorHAnsi"/>
                <w:color w:val="000000" w:themeColor="text1"/>
              </w:rPr>
            </w:pPr>
            <w:r w:rsidRPr="00C34842">
              <w:rPr>
                <w:rFonts w:cstheme="minorHAnsi"/>
                <w:color w:val="000000" w:themeColor="text1"/>
              </w:rPr>
              <w:t>easy to implement</w:t>
            </w:r>
          </w:p>
          <w:p w:rsidR="00EA0B60" w:rsidRPr="00C34842" w:rsidRDefault="00EA0B60" w:rsidP="00CE5780">
            <w:pPr>
              <w:numPr>
                <w:ilvl w:val="0"/>
                <w:numId w:val="12"/>
              </w:numPr>
              <w:tabs>
                <w:tab w:val="left" w:pos="281"/>
              </w:tabs>
              <w:spacing w:line="240" w:lineRule="auto"/>
              <w:ind w:left="281" w:hanging="281"/>
              <w:rPr>
                <w:rFonts w:cstheme="minorHAnsi"/>
                <w:color w:val="000000" w:themeColor="text1"/>
              </w:rPr>
            </w:pPr>
            <w:r w:rsidRPr="00C34842">
              <w:rPr>
                <w:rFonts w:cstheme="minorHAnsi"/>
                <w:color w:val="000000" w:themeColor="text1"/>
              </w:rPr>
              <w:t>may motivate students to contribute more</w:t>
            </w:r>
          </w:p>
          <w:p w:rsidR="00EA0B60" w:rsidRPr="00C34842" w:rsidRDefault="00EA0B60" w:rsidP="00CE5780">
            <w:pPr>
              <w:numPr>
                <w:ilvl w:val="0"/>
                <w:numId w:val="12"/>
              </w:numPr>
              <w:tabs>
                <w:tab w:val="left" w:pos="281"/>
              </w:tabs>
              <w:spacing w:line="240" w:lineRule="auto"/>
              <w:ind w:left="281" w:hanging="281"/>
              <w:rPr>
                <w:rFonts w:cstheme="minorHAnsi"/>
                <w:color w:val="000000" w:themeColor="text1"/>
              </w:rPr>
            </w:pPr>
            <w:r w:rsidRPr="00C34842">
              <w:rPr>
                <w:rFonts w:cstheme="minorHAnsi"/>
                <w:color w:val="000000" w:themeColor="text1"/>
              </w:rPr>
              <w:t>negotiation skills become part of the learning process</w:t>
            </w:r>
          </w:p>
          <w:p w:rsidR="00EA0B60" w:rsidRPr="00C34842" w:rsidRDefault="00EA0B60" w:rsidP="00CE5780">
            <w:pPr>
              <w:numPr>
                <w:ilvl w:val="0"/>
                <w:numId w:val="12"/>
              </w:numPr>
              <w:tabs>
                <w:tab w:val="left" w:pos="281"/>
              </w:tabs>
              <w:spacing w:line="240" w:lineRule="auto"/>
              <w:ind w:left="281" w:hanging="281"/>
              <w:rPr>
                <w:rFonts w:cstheme="minorHAnsi"/>
                <w:color w:val="000000" w:themeColor="text1"/>
              </w:rPr>
            </w:pPr>
            <w:r w:rsidRPr="00C34842">
              <w:rPr>
                <w:rFonts w:cstheme="minorHAnsi"/>
                <w:color w:val="000000" w:themeColor="text1"/>
              </w:rPr>
              <w:t>potential to reward outstanding performance</w:t>
            </w:r>
          </w:p>
          <w:p w:rsidR="00EA0B60" w:rsidRPr="00C34842" w:rsidRDefault="00EA0B60" w:rsidP="00CE5780">
            <w:pPr>
              <w:numPr>
                <w:ilvl w:val="0"/>
                <w:numId w:val="12"/>
              </w:numPr>
              <w:tabs>
                <w:tab w:val="left" w:pos="281"/>
              </w:tabs>
              <w:spacing w:line="240" w:lineRule="auto"/>
              <w:ind w:left="281" w:hanging="281"/>
              <w:rPr>
                <w:rFonts w:cstheme="minorHAnsi"/>
                <w:color w:val="000000" w:themeColor="text1"/>
              </w:rPr>
            </w:pPr>
            <w:r w:rsidRPr="00C34842">
              <w:rPr>
                <w:rFonts w:cstheme="minorHAnsi"/>
                <w:color w:val="000000" w:themeColor="text1"/>
              </w:rPr>
              <w:t>may be perceived as fairer than shared or average group mark alone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84" w:type="dxa"/>
              <w:left w:w="120" w:type="dxa"/>
              <w:bottom w:w="84" w:type="dxa"/>
              <w:right w:w="120" w:type="dxa"/>
            </w:tcMar>
            <w:hideMark/>
          </w:tcPr>
          <w:p w:rsidR="00EA0B60" w:rsidRPr="00C34842" w:rsidRDefault="00EA0B60" w:rsidP="00CE5780">
            <w:pPr>
              <w:numPr>
                <w:ilvl w:val="0"/>
                <w:numId w:val="13"/>
              </w:numPr>
              <w:tabs>
                <w:tab w:val="left" w:pos="278"/>
              </w:tabs>
              <w:spacing w:line="240" w:lineRule="auto"/>
              <w:ind w:left="268" w:hanging="268"/>
              <w:rPr>
                <w:rFonts w:cstheme="minorHAnsi"/>
                <w:color w:val="000000" w:themeColor="text1"/>
              </w:rPr>
            </w:pPr>
            <w:r w:rsidRPr="00C34842">
              <w:rPr>
                <w:rFonts w:cstheme="minorHAnsi"/>
                <w:color w:val="000000" w:themeColor="text1"/>
              </w:rPr>
              <w:t>open to subjective evaluation by friends</w:t>
            </w:r>
          </w:p>
          <w:p w:rsidR="00EA0B60" w:rsidRPr="00C34842" w:rsidRDefault="00EA0B60" w:rsidP="00CE5780">
            <w:pPr>
              <w:numPr>
                <w:ilvl w:val="0"/>
                <w:numId w:val="13"/>
              </w:numPr>
              <w:tabs>
                <w:tab w:val="left" w:pos="278"/>
              </w:tabs>
              <w:spacing w:line="240" w:lineRule="auto"/>
              <w:ind w:left="268" w:hanging="268"/>
              <w:rPr>
                <w:rFonts w:cstheme="minorHAnsi"/>
                <w:color w:val="000000" w:themeColor="text1"/>
              </w:rPr>
            </w:pPr>
            <w:r w:rsidRPr="00C34842">
              <w:rPr>
                <w:rFonts w:cstheme="minorHAnsi"/>
                <w:color w:val="000000" w:themeColor="text1"/>
              </w:rPr>
              <w:t>may lead to conflict</w:t>
            </w:r>
          </w:p>
          <w:p w:rsidR="00EA0B60" w:rsidRPr="00C34842" w:rsidRDefault="00EA0B60" w:rsidP="00CE5780">
            <w:pPr>
              <w:numPr>
                <w:ilvl w:val="0"/>
                <w:numId w:val="13"/>
              </w:numPr>
              <w:tabs>
                <w:tab w:val="left" w:pos="278"/>
              </w:tabs>
              <w:spacing w:line="240" w:lineRule="auto"/>
              <w:ind w:left="268" w:hanging="268"/>
              <w:rPr>
                <w:rFonts w:cstheme="minorHAnsi"/>
                <w:color w:val="000000" w:themeColor="text1"/>
              </w:rPr>
            </w:pPr>
            <w:r w:rsidRPr="00C34842">
              <w:rPr>
                <w:rFonts w:cstheme="minorHAnsi"/>
                <w:color w:val="000000" w:themeColor="text1"/>
              </w:rPr>
              <w:t>may foster competition and therefore be counterproductive to team work</w:t>
            </w:r>
          </w:p>
          <w:p w:rsidR="00EA0B60" w:rsidRPr="00C34842" w:rsidRDefault="00EA0B60" w:rsidP="00CE5780">
            <w:pPr>
              <w:numPr>
                <w:ilvl w:val="0"/>
                <w:numId w:val="13"/>
              </w:numPr>
              <w:tabs>
                <w:tab w:val="left" w:pos="278"/>
              </w:tabs>
              <w:spacing w:line="240" w:lineRule="auto"/>
              <w:ind w:left="268" w:hanging="268"/>
              <w:rPr>
                <w:rFonts w:cstheme="minorHAnsi"/>
                <w:color w:val="000000" w:themeColor="text1"/>
              </w:rPr>
            </w:pPr>
            <w:r w:rsidRPr="00C34842">
              <w:rPr>
                <w:rFonts w:cstheme="minorHAnsi"/>
                <w:color w:val="000000" w:themeColor="text1"/>
              </w:rPr>
              <w:t>students may not have the skills necessary for the required negotiation</w:t>
            </w:r>
          </w:p>
        </w:tc>
      </w:tr>
      <w:tr w:rsidR="00C34842" w:rsidRPr="00C34842" w:rsidTr="00EA0B60">
        <w:tc>
          <w:tcPr>
            <w:tcW w:w="0" w:type="auto"/>
            <w:tcBorders>
              <w:top w:val="single" w:sz="6" w:space="0" w:color="CCCCCC"/>
              <w:left w:val="single" w:sz="6" w:space="0" w:color="CCCCCC"/>
              <w:bottom w:val="single" w:sz="6" w:space="0" w:color="CCCCCC"/>
              <w:right w:val="single" w:sz="6" w:space="0" w:color="CCCCCC"/>
            </w:tcBorders>
            <w:shd w:val="clear" w:color="auto" w:fill="FFFFFF"/>
            <w:tcMar>
              <w:top w:w="84" w:type="dxa"/>
              <w:left w:w="120" w:type="dxa"/>
              <w:bottom w:w="84" w:type="dxa"/>
              <w:right w:w="120" w:type="dxa"/>
            </w:tcMar>
            <w:hideMark/>
          </w:tcPr>
          <w:p w:rsidR="00EA0B60" w:rsidRPr="00C34842" w:rsidRDefault="00EA0B60" w:rsidP="00CE5780">
            <w:pPr>
              <w:pStyle w:val="Heading3"/>
              <w:keepNext w:val="0"/>
              <w:keepLines w:val="0"/>
              <w:tabs>
                <w:tab w:val="left" w:pos="328"/>
              </w:tabs>
              <w:spacing w:before="0" w:after="160" w:line="240" w:lineRule="auto"/>
              <w:ind w:left="328" w:hanging="328"/>
              <w:rPr>
                <w:rFonts w:asciiTheme="minorHAnsi" w:hAnsiTheme="minorHAnsi" w:cstheme="minorHAnsi"/>
                <w:color w:val="000000" w:themeColor="text1"/>
                <w:sz w:val="22"/>
                <w:szCs w:val="22"/>
              </w:rPr>
            </w:pPr>
            <w:r w:rsidRPr="00C34842">
              <w:rPr>
                <w:rFonts w:asciiTheme="minorHAnsi" w:hAnsiTheme="minorHAnsi" w:cstheme="minorHAnsi"/>
                <w:color w:val="000000" w:themeColor="text1"/>
                <w:sz w:val="22"/>
                <w:szCs w:val="22"/>
              </w:rPr>
              <w:t>Students allocate individual weightings</w:t>
            </w:r>
          </w:p>
          <w:p w:rsidR="00EA0B60" w:rsidRPr="00C34842" w:rsidRDefault="00EA0B60" w:rsidP="00CE5780">
            <w:pPr>
              <w:pStyle w:val="NormalWeb"/>
              <w:tabs>
                <w:tab w:val="left" w:pos="328"/>
              </w:tabs>
              <w:spacing w:before="0" w:beforeAutospacing="0" w:after="160" w:afterAutospacing="0"/>
              <w:rPr>
                <w:rFonts w:asciiTheme="minorHAnsi" w:hAnsiTheme="minorHAnsi" w:cstheme="minorHAnsi"/>
                <w:color w:val="000000" w:themeColor="text1"/>
                <w:sz w:val="22"/>
                <w:szCs w:val="22"/>
              </w:rPr>
            </w:pPr>
            <w:r w:rsidRPr="00C34842">
              <w:rPr>
                <w:rFonts w:asciiTheme="minorHAnsi" w:hAnsiTheme="minorHAnsi" w:cstheme="minorHAnsi"/>
                <w:color w:val="000000" w:themeColor="text1"/>
                <w:sz w:val="22"/>
                <w:szCs w:val="22"/>
              </w:rPr>
              <w:t>Instructor gives shared group grade &amp; individual grade adjusted according to a peer assessment factor.</w:t>
            </w:r>
          </w:p>
          <w:p w:rsidR="00EA0B60" w:rsidRPr="00C34842" w:rsidRDefault="00EA0B60" w:rsidP="00CE5780">
            <w:pPr>
              <w:pStyle w:val="Heading3"/>
              <w:keepNext w:val="0"/>
              <w:keepLines w:val="0"/>
              <w:tabs>
                <w:tab w:val="left" w:pos="328"/>
              </w:tabs>
              <w:spacing w:before="0" w:after="160" w:line="240" w:lineRule="auto"/>
              <w:ind w:left="328" w:hanging="328"/>
              <w:rPr>
                <w:rFonts w:asciiTheme="minorHAnsi" w:hAnsiTheme="minorHAnsi" w:cstheme="minorHAnsi"/>
                <w:color w:val="000000" w:themeColor="text1"/>
                <w:sz w:val="22"/>
                <w:szCs w:val="22"/>
              </w:rPr>
            </w:pPr>
            <w:r w:rsidRPr="00C34842">
              <w:rPr>
                <w:rFonts w:asciiTheme="minorHAnsi" w:hAnsiTheme="minorHAnsi" w:cstheme="minorHAnsi"/>
                <w:color w:val="000000" w:themeColor="text1"/>
                <w:sz w:val="22"/>
                <w:szCs w:val="22"/>
              </w:rPr>
              <w:t>Example</w:t>
            </w:r>
          </w:p>
          <w:p w:rsidR="00EA0B60" w:rsidRPr="00C34842" w:rsidRDefault="00EA0B60" w:rsidP="00CE5780">
            <w:pPr>
              <w:numPr>
                <w:ilvl w:val="0"/>
                <w:numId w:val="14"/>
              </w:numPr>
              <w:tabs>
                <w:tab w:val="left" w:pos="328"/>
              </w:tabs>
              <w:spacing w:line="240" w:lineRule="auto"/>
              <w:ind w:left="328" w:hanging="328"/>
              <w:rPr>
                <w:rFonts w:cstheme="minorHAnsi"/>
                <w:color w:val="000000" w:themeColor="text1"/>
              </w:rPr>
            </w:pPr>
            <w:r w:rsidRPr="00C34842">
              <w:rPr>
                <w:rFonts w:cstheme="minorHAnsi"/>
                <w:color w:val="000000" w:themeColor="text1"/>
              </w:rPr>
              <w:t>Group Grade = 80/100</w:t>
            </w:r>
          </w:p>
          <w:p w:rsidR="00EA0B60" w:rsidRPr="00C34842" w:rsidRDefault="00EA0B60" w:rsidP="00CE5780">
            <w:pPr>
              <w:numPr>
                <w:ilvl w:val="0"/>
                <w:numId w:val="14"/>
              </w:numPr>
              <w:tabs>
                <w:tab w:val="left" w:pos="328"/>
              </w:tabs>
              <w:spacing w:line="240" w:lineRule="auto"/>
              <w:ind w:left="328" w:hanging="328"/>
              <w:rPr>
                <w:rFonts w:cstheme="minorHAnsi"/>
                <w:color w:val="000000" w:themeColor="text1"/>
              </w:rPr>
            </w:pPr>
            <w:r w:rsidRPr="00C34842">
              <w:rPr>
                <w:rFonts w:cstheme="minorHAnsi"/>
                <w:color w:val="000000" w:themeColor="text1"/>
              </w:rPr>
              <w:t>The individual student's peer grade ranges from .5 – 1.5, with 1 for full</w:t>
            </w:r>
          </w:p>
          <w:p w:rsidR="00EA0B60" w:rsidRPr="00C34842" w:rsidRDefault="00EA0B60" w:rsidP="00CE5780">
            <w:pPr>
              <w:numPr>
                <w:ilvl w:val="0"/>
                <w:numId w:val="14"/>
              </w:numPr>
              <w:tabs>
                <w:tab w:val="left" w:pos="328"/>
              </w:tabs>
              <w:spacing w:line="240" w:lineRule="auto"/>
              <w:ind w:left="328" w:hanging="328"/>
              <w:rPr>
                <w:rFonts w:cstheme="minorHAnsi"/>
                <w:color w:val="000000" w:themeColor="text1"/>
              </w:rPr>
            </w:pPr>
            <w:r w:rsidRPr="00C34842">
              <w:rPr>
                <w:rFonts w:cstheme="minorHAnsi"/>
                <w:color w:val="000000" w:themeColor="text1"/>
              </w:rPr>
              <w:t>Grade = Group grade * peer</w:t>
            </w:r>
          </w:p>
          <w:p w:rsidR="00EA0B60" w:rsidRPr="00C34842" w:rsidRDefault="00EA0B60" w:rsidP="00CE5780">
            <w:pPr>
              <w:numPr>
                <w:ilvl w:val="0"/>
                <w:numId w:val="14"/>
              </w:numPr>
              <w:tabs>
                <w:tab w:val="left" w:pos="328"/>
              </w:tabs>
              <w:spacing w:line="240" w:lineRule="auto"/>
              <w:ind w:left="328" w:hanging="328"/>
              <w:rPr>
                <w:rFonts w:cstheme="minorHAnsi"/>
                <w:color w:val="000000" w:themeColor="text1"/>
              </w:rPr>
            </w:pPr>
            <w:r w:rsidRPr="00C34842">
              <w:rPr>
                <w:rFonts w:cstheme="minorHAnsi"/>
                <w:color w:val="000000" w:themeColor="text1"/>
              </w:rPr>
              <w:t>Below=80 *.75 =60</w:t>
            </w:r>
          </w:p>
          <w:p w:rsidR="00EA0B60" w:rsidRPr="00C34842" w:rsidRDefault="00EA0B60" w:rsidP="00CE5780">
            <w:pPr>
              <w:numPr>
                <w:ilvl w:val="0"/>
                <w:numId w:val="14"/>
              </w:numPr>
              <w:tabs>
                <w:tab w:val="left" w:pos="328"/>
              </w:tabs>
              <w:spacing w:line="240" w:lineRule="auto"/>
              <w:ind w:left="328" w:hanging="328"/>
              <w:rPr>
                <w:rFonts w:cstheme="minorHAnsi"/>
                <w:color w:val="000000" w:themeColor="text1"/>
              </w:rPr>
            </w:pPr>
            <w:r w:rsidRPr="00C34842">
              <w:rPr>
                <w:rFonts w:cstheme="minorHAnsi"/>
                <w:color w:val="000000" w:themeColor="text1"/>
              </w:rPr>
              <w:t>Above=80 * 1.2 = 96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84" w:type="dxa"/>
              <w:left w:w="120" w:type="dxa"/>
              <w:bottom w:w="84" w:type="dxa"/>
              <w:right w:w="120" w:type="dxa"/>
            </w:tcMar>
            <w:hideMark/>
          </w:tcPr>
          <w:p w:rsidR="00EA0B60" w:rsidRPr="00C34842" w:rsidRDefault="00EA0B60" w:rsidP="00CE5780">
            <w:pPr>
              <w:pStyle w:val="NormalWeb"/>
              <w:tabs>
                <w:tab w:val="left" w:pos="281"/>
              </w:tabs>
              <w:spacing w:before="0" w:beforeAutospacing="0" w:after="160" w:afterAutospacing="0"/>
              <w:ind w:left="281" w:hanging="281"/>
              <w:rPr>
                <w:rFonts w:asciiTheme="minorHAnsi" w:hAnsiTheme="minorHAnsi" w:cstheme="minorHAnsi"/>
                <w:color w:val="000000" w:themeColor="text1"/>
                <w:sz w:val="22"/>
                <w:szCs w:val="22"/>
              </w:rPr>
            </w:pPr>
            <w:r w:rsidRPr="00C34842">
              <w:rPr>
                <w:rFonts w:asciiTheme="minorHAnsi" w:hAnsiTheme="minorHAnsi" w:cstheme="minorHAnsi"/>
                <w:color w:val="000000" w:themeColor="text1"/>
                <w:sz w:val="22"/>
                <w:szCs w:val="22"/>
              </w:rPr>
              <w:t>As Above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84" w:type="dxa"/>
              <w:left w:w="120" w:type="dxa"/>
              <w:bottom w:w="84" w:type="dxa"/>
              <w:right w:w="120" w:type="dxa"/>
            </w:tcMar>
            <w:hideMark/>
          </w:tcPr>
          <w:p w:rsidR="00EA0B60" w:rsidRPr="00C34842" w:rsidRDefault="00EA0B60" w:rsidP="00CE5780">
            <w:pPr>
              <w:pStyle w:val="NormalWeb"/>
              <w:tabs>
                <w:tab w:val="left" w:pos="278"/>
              </w:tabs>
              <w:spacing w:before="0" w:beforeAutospacing="0" w:after="160" w:afterAutospacing="0"/>
              <w:ind w:left="268" w:hanging="268"/>
              <w:rPr>
                <w:rFonts w:asciiTheme="minorHAnsi" w:hAnsiTheme="minorHAnsi" w:cstheme="minorHAnsi"/>
                <w:color w:val="000000" w:themeColor="text1"/>
                <w:sz w:val="22"/>
                <w:szCs w:val="22"/>
              </w:rPr>
            </w:pPr>
            <w:r w:rsidRPr="00C34842">
              <w:rPr>
                <w:rFonts w:asciiTheme="minorHAnsi" w:hAnsiTheme="minorHAnsi" w:cstheme="minorHAnsi"/>
                <w:color w:val="000000" w:themeColor="text1"/>
                <w:sz w:val="22"/>
                <w:szCs w:val="22"/>
              </w:rPr>
              <w:t>As Above</w:t>
            </w:r>
          </w:p>
        </w:tc>
      </w:tr>
      <w:tr w:rsidR="00C34842" w:rsidRPr="00C34842" w:rsidTr="00EA0B60">
        <w:tc>
          <w:tcPr>
            <w:tcW w:w="0" w:type="auto"/>
            <w:tcBorders>
              <w:top w:val="single" w:sz="6" w:space="0" w:color="CCCCCC"/>
              <w:left w:val="single" w:sz="6" w:space="0" w:color="CCCCCC"/>
              <w:bottom w:val="single" w:sz="6" w:space="0" w:color="CCCCCC"/>
              <w:right w:val="single" w:sz="6" w:space="0" w:color="CCCCCC"/>
            </w:tcBorders>
            <w:shd w:val="clear" w:color="auto" w:fill="FFFFFF"/>
            <w:tcMar>
              <w:top w:w="84" w:type="dxa"/>
              <w:left w:w="120" w:type="dxa"/>
              <w:bottom w:w="84" w:type="dxa"/>
              <w:right w:w="120" w:type="dxa"/>
            </w:tcMar>
            <w:hideMark/>
          </w:tcPr>
          <w:p w:rsidR="00EA0B60" w:rsidRPr="00C34842" w:rsidRDefault="00EA0B60" w:rsidP="00CE5780">
            <w:pPr>
              <w:pStyle w:val="Heading3"/>
              <w:keepNext w:val="0"/>
              <w:keepLines w:val="0"/>
              <w:tabs>
                <w:tab w:val="left" w:pos="328"/>
              </w:tabs>
              <w:spacing w:before="0" w:after="160" w:line="240" w:lineRule="auto"/>
              <w:rPr>
                <w:rFonts w:asciiTheme="minorHAnsi" w:hAnsiTheme="minorHAnsi" w:cstheme="minorHAnsi"/>
                <w:color w:val="000000" w:themeColor="text1"/>
                <w:sz w:val="22"/>
                <w:szCs w:val="22"/>
              </w:rPr>
            </w:pPr>
            <w:r w:rsidRPr="00C34842">
              <w:rPr>
                <w:rFonts w:asciiTheme="minorHAnsi" w:hAnsiTheme="minorHAnsi" w:cstheme="minorHAnsi"/>
                <w:color w:val="000000" w:themeColor="text1"/>
                <w:sz w:val="22"/>
                <w:szCs w:val="22"/>
              </w:rPr>
              <w:t>Peer Evaluation - random marker, using criteria, moderated</w:t>
            </w:r>
          </w:p>
          <w:p w:rsidR="00EA0B60" w:rsidRPr="00C34842" w:rsidRDefault="00EA0B60" w:rsidP="00CE5780">
            <w:pPr>
              <w:pStyle w:val="NormalWeb"/>
              <w:tabs>
                <w:tab w:val="left" w:pos="328"/>
              </w:tabs>
              <w:spacing w:before="0" w:beforeAutospacing="0" w:after="160" w:afterAutospacing="0"/>
              <w:rPr>
                <w:rFonts w:asciiTheme="minorHAnsi" w:hAnsiTheme="minorHAnsi" w:cstheme="minorHAnsi"/>
                <w:color w:val="000000" w:themeColor="text1"/>
                <w:sz w:val="22"/>
                <w:szCs w:val="22"/>
              </w:rPr>
            </w:pPr>
            <w:r w:rsidRPr="00C34842">
              <w:rPr>
                <w:rFonts w:asciiTheme="minorHAnsi" w:hAnsiTheme="minorHAnsi" w:cstheme="minorHAnsi"/>
                <w:color w:val="000000" w:themeColor="text1"/>
                <w:sz w:val="22"/>
                <w:szCs w:val="22"/>
              </w:rPr>
              <w:t>Assessment items are anonymously completed by students who identify whether their peer has met the assessment criteria and awards a grade These grades are moderated by instructor and rating sheets returned to student.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84" w:type="dxa"/>
              <w:left w:w="120" w:type="dxa"/>
              <w:bottom w:w="84" w:type="dxa"/>
              <w:right w:w="120" w:type="dxa"/>
            </w:tcMar>
            <w:hideMark/>
          </w:tcPr>
          <w:p w:rsidR="00EA0B60" w:rsidRPr="00C34842" w:rsidRDefault="00EA0B60" w:rsidP="00CE5780">
            <w:pPr>
              <w:numPr>
                <w:ilvl w:val="0"/>
                <w:numId w:val="15"/>
              </w:numPr>
              <w:tabs>
                <w:tab w:val="left" w:pos="281"/>
              </w:tabs>
              <w:spacing w:line="240" w:lineRule="auto"/>
              <w:ind w:left="281" w:hanging="281"/>
              <w:rPr>
                <w:rFonts w:cstheme="minorHAnsi"/>
                <w:color w:val="000000" w:themeColor="text1"/>
              </w:rPr>
            </w:pPr>
            <w:r w:rsidRPr="00C34842">
              <w:rPr>
                <w:rFonts w:cstheme="minorHAnsi"/>
                <w:color w:val="000000" w:themeColor="text1"/>
              </w:rPr>
              <w:t>helps clarify criteria for assessment</w:t>
            </w:r>
          </w:p>
          <w:p w:rsidR="00EA0B60" w:rsidRPr="00C34842" w:rsidRDefault="00EA0B60" w:rsidP="00CE5780">
            <w:pPr>
              <w:numPr>
                <w:ilvl w:val="0"/>
                <w:numId w:val="15"/>
              </w:numPr>
              <w:tabs>
                <w:tab w:val="left" w:pos="281"/>
              </w:tabs>
              <w:spacing w:line="240" w:lineRule="auto"/>
              <w:ind w:left="281" w:hanging="281"/>
              <w:rPr>
                <w:rFonts w:cstheme="minorHAnsi"/>
                <w:color w:val="000000" w:themeColor="text1"/>
              </w:rPr>
            </w:pPr>
            <w:r w:rsidRPr="00C34842">
              <w:rPr>
                <w:rFonts w:cstheme="minorHAnsi"/>
                <w:color w:val="000000" w:themeColor="text1"/>
              </w:rPr>
              <w:t>encourages sense of involvement and responsibility</w:t>
            </w:r>
          </w:p>
          <w:p w:rsidR="00EA0B60" w:rsidRPr="00C34842" w:rsidRDefault="00EA0B60" w:rsidP="00CE5780">
            <w:pPr>
              <w:numPr>
                <w:ilvl w:val="0"/>
                <w:numId w:val="15"/>
              </w:numPr>
              <w:tabs>
                <w:tab w:val="left" w:pos="281"/>
              </w:tabs>
              <w:spacing w:line="240" w:lineRule="auto"/>
              <w:ind w:left="281" w:hanging="281"/>
              <w:rPr>
                <w:rFonts w:cstheme="minorHAnsi"/>
                <w:color w:val="000000" w:themeColor="text1"/>
              </w:rPr>
            </w:pPr>
            <w:r w:rsidRPr="00C34842">
              <w:rPr>
                <w:rFonts w:cstheme="minorHAnsi"/>
                <w:color w:val="000000" w:themeColor="text1"/>
              </w:rPr>
              <w:t>assists students to develop skills in independent judgement</w:t>
            </w:r>
          </w:p>
          <w:p w:rsidR="00EA0B60" w:rsidRPr="00C34842" w:rsidRDefault="00EA0B60" w:rsidP="00CE5780">
            <w:pPr>
              <w:numPr>
                <w:ilvl w:val="0"/>
                <w:numId w:val="15"/>
              </w:numPr>
              <w:tabs>
                <w:tab w:val="left" w:pos="281"/>
              </w:tabs>
              <w:spacing w:line="240" w:lineRule="auto"/>
              <w:ind w:left="281" w:hanging="281"/>
              <w:rPr>
                <w:rFonts w:cstheme="minorHAnsi"/>
                <w:color w:val="000000" w:themeColor="text1"/>
              </w:rPr>
            </w:pPr>
            <w:r w:rsidRPr="00C34842">
              <w:rPr>
                <w:rFonts w:cstheme="minorHAnsi"/>
                <w:color w:val="000000" w:themeColor="text1"/>
              </w:rPr>
              <w:t>increases feedback to students</w:t>
            </w:r>
          </w:p>
          <w:p w:rsidR="00EA0B60" w:rsidRPr="00C34842" w:rsidRDefault="00EA0B60" w:rsidP="00CE5780">
            <w:pPr>
              <w:numPr>
                <w:ilvl w:val="0"/>
                <w:numId w:val="15"/>
              </w:numPr>
              <w:tabs>
                <w:tab w:val="left" w:pos="281"/>
              </w:tabs>
              <w:spacing w:line="240" w:lineRule="auto"/>
              <w:ind w:left="281" w:hanging="281"/>
              <w:rPr>
                <w:rFonts w:cstheme="minorHAnsi"/>
                <w:color w:val="000000" w:themeColor="text1"/>
              </w:rPr>
            </w:pPr>
            <w:r w:rsidRPr="00C34842">
              <w:rPr>
                <w:rFonts w:cstheme="minorHAnsi"/>
                <w:color w:val="000000" w:themeColor="text1"/>
              </w:rPr>
              <w:t>random allocation addresses potential friendship and other influences on assessment</w:t>
            </w:r>
          </w:p>
          <w:p w:rsidR="00EA0B60" w:rsidRPr="00C34842" w:rsidRDefault="00EA0B60" w:rsidP="00CE5780">
            <w:pPr>
              <w:numPr>
                <w:ilvl w:val="0"/>
                <w:numId w:val="15"/>
              </w:numPr>
              <w:tabs>
                <w:tab w:val="left" w:pos="281"/>
              </w:tabs>
              <w:spacing w:line="240" w:lineRule="auto"/>
              <w:ind w:left="281" w:hanging="281"/>
              <w:rPr>
                <w:rFonts w:cstheme="minorHAnsi"/>
                <w:color w:val="000000" w:themeColor="text1"/>
              </w:rPr>
            </w:pPr>
            <w:r w:rsidRPr="00C34842">
              <w:rPr>
                <w:rFonts w:cstheme="minorHAnsi"/>
                <w:color w:val="000000" w:themeColor="text1"/>
              </w:rPr>
              <w:t>provides experience to careers where peer judgement occurs</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84" w:type="dxa"/>
              <w:left w:w="120" w:type="dxa"/>
              <w:bottom w:w="84" w:type="dxa"/>
              <w:right w:w="120" w:type="dxa"/>
            </w:tcMar>
            <w:hideMark/>
          </w:tcPr>
          <w:p w:rsidR="00EA0B60" w:rsidRPr="00C34842" w:rsidRDefault="00EA0B60" w:rsidP="00CE5780">
            <w:pPr>
              <w:numPr>
                <w:ilvl w:val="0"/>
                <w:numId w:val="16"/>
              </w:numPr>
              <w:tabs>
                <w:tab w:val="left" w:pos="278"/>
              </w:tabs>
              <w:spacing w:line="240" w:lineRule="auto"/>
              <w:ind w:left="268" w:hanging="268"/>
              <w:rPr>
                <w:rFonts w:cstheme="minorHAnsi"/>
                <w:color w:val="000000" w:themeColor="text1"/>
              </w:rPr>
            </w:pPr>
            <w:r w:rsidRPr="00C34842">
              <w:rPr>
                <w:rFonts w:cstheme="minorHAnsi"/>
                <w:color w:val="000000" w:themeColor="text1"/>
              </w:rPr>
              <w:t>time may have to be invested in teaching students to evaluate each other</w:t>
            </w:r>
          </w:p>
          <w:p w:rsidR="00EA0B60" w:rsidRPr="00C34842" w:rsidRDefault="00EA0B60" w:rsidP="00CE5780">
            <w:pPr>
              <w:numPr>
                <w:ilvl w:val="0"/>
                <w:numId w:val="16"/>
              </w:numPr>
              <w:tabs>
                <w:tab w:val="left" w:pos="278"/>
              </w:tabs>
              <w:spacing w:line="240" w:lineRule="auto"/>
              <w:ind w:left="268" w:hanging="268"/>
              <w:rPr>
                <w:rFonts w:cstheme="minorHAnsi"/>
                <w:color w:val="000000" w:themeColor="text1"/>
              </w:rPr>
            </w:pPr>
            <w:r w:rsidRPr="00C34842">
              <w:rPr>
                <w:rFonts w:cstheme="minorHAnsi"/>
                <w:color w:val="000000" w:themeColor="text1"/>
              </w:rPr>
              <w:t>instructor moderation is time consuming</w:t>
            </w:r>
          </w:p>
        </w:tc>
      </w:tr>
    </w:tbl>
    <w:p w:rsidR="00EA0B60" w:rsidRPr="00C34842" w:rsidRDefault="00EA0B60" w:rsidP="005407E0">
      <w:pPr>
        <w:pStyle w:val="HTMLAddress"/>
        <w:shd w:val="clear" w:color="auto" w:fill="FFFFFF"/>
        <w:spacing w:after="160"/>
        <w:rPr>
          <w:rFonts w:asciiTheme="minorHAnsi" w:hAnsiTheme="minorHAnsi" w:cstheme="minorHAnsi"/>
          <w:color w:val="000000" w:themeColor="text1"/>
          <w:sz w:val="22"/>
          <w:szCs w:val="22"/>
        </w:rPr>
      </w:pPr>
      <w:r w:rsidRPr="00C34842">
        <w:rPr>
          <w:rFonts w:asciiTheme="minorHAnsi" w:hAnsiTheme="minorHAnsi" w:cstheme="minorHAnsi"/>
          <w:color w:val="000000" w:themeColor="text1"/>
          <w:sz w:val="22"/>
          <w:szCs w:val="22"/>
        </w:rPr>
        <w:t>From Winchester-</w:t>
      </w:r>
      <w:proofErr w:type="spellStart"/>
      <w:r w:rsidRPr="00C34842">
        <w:rPr>
          <w:rStyle w:val="spelle"/>
          <w:rFonts w:asciiTheme="minorHAnsi" w:hAnsiTheme="minorHAnsi" w:cstheme="minorHAnsi"/>
          <w:color w:val="000000" w:themeColor="text1"/>
          <w:sz w:val="22"/>
          <w:szCs w:val="22"/>
        </w:rPr>
        <w:t>Seeto</w:t>
      </w:r>
      <w:proofErr w:type="spellEnd"/>
      <w:r w:rsidRPr="00C34842">
        <w:rPr>
          <w:rStyle w:val="spelle"/>
          <w:rFonts w:asciiTheme="minorHAnsi" w:hAnsiTheme="minorHAnsi" w:cstheme="minorHAnsi"/>
          <w:color w:val="000000" w:themeColor="text1"/>
          <w:sz w:val="22"/>
          <w:szCs w:val="22"/>
        </w:rPr>
        <w:t>, T. (April, 2002). Assessment of collaborative work – collaboration versus assessment. Invited paper presented at the Annual </w:t>
      </w:r>
      <w:proofErr w:type="spellStart"/>
      <w:r w:rsidRPr="00C34842">
        <w:rPr>
          <w:rStyle w:val="spelle"/>
          <w:rFonts w:asciiTheme="minorHAnsi" w:hAnsiTheme="minorHAnsi" w:cstheme="minorHAnsi"/>
          <w:color w:val="000000" w:themeColor="text1"/>
          <w:sz w:val="22"/>
          <w:szCs w:val="22"/>
        </w:rPr>
        <w:t>Uniserve</w:t>
      </w:r>
      <w:proofErr w:type="spellEnd"/>
      <w:r w:rsidRPr="00C34842">
        <w:rPr>
          <w:rStyle w:val="spelle"/>
          <w:rFonts w:asciiTheme="minorHAnsi" w:hAnsiTheme="minorHAnsi" w:cstheme="minorHAnsi"/>
          <w:color w:val="000000" w:themeColor="text1"/>
          <w:sz w:val="22"/>
          <w:szCs w:val="22"/>
        </w:rPr>
        <w:t xml:space="preserve"> Science Symposium, The University of Sydney</w:t>
      </w:r>
    </w:p>
    <w:p w:rsidR="00EA0B60" w:rsidRPr="00C34842" w:rsidRDefault="00EA0B60" w:rsidP="005407E0">
      <w:pPr>
        <w:spacing w:line="240" w:lineRule="auto"/>
        <w:rPr>
          <w:rFonts w:cstheme="minorHAnsi"/>
          <w:color w:val="000000" w:themeColor="text1"/>
        </w:rPr>
      </w:pPr>
      <w:r w:rsidRPr="00C34842">
        <w:rPr>
          <w:rFonts w:cstheme="minorHAnsi"/>
          <w:color w:val="000000" w:themeColor="text1"/>
        </w:rPr>
        <w:br w:type="page"/>
      </w:r>
    </w:p>
    <w:p w:rsidR="00EA0B60" w:rsidRPr="00C34842" w:rsidRDefault="00EA0B60" w:rsidP="005407E0">
      <w:pPr>
        <w:spacing w:line="240" w:lineRule="auto"/>
        <w:rPr>
          <w:rFonts w:cstheme="minorHAnsi"/>
          <w:b/>
          <w:color w:val="000000" w:themeColor="text1"/>
        </w:rPr>
      </w:pPr>
      <w:r w:rsidRPr="00C34842">
        <w:rPr>
          <w:rFonts w:cstheme="minorHAnsi"/>
          <w:b/>
          <w:color w:val="000000" w:themeColor="text1"/>
        </w:rPr>
        <w:t xml:space="preserve">Group and Self-Assessment Tool </w:t>
      </w:r>
    </w:p>
    <w:p w:rsidR="00EA0B60" w:rsidRPr="00C34842" w:rsidRDefault="00EA0B60" w:rsidP="005407E0">
      <w:pPr>
        <w:spacing w:line="240" w:lineRule="auto"/>
        <w:rPr>
          <w:rFonts w:cstheme="minorHAnsi"/>
          <w:color w:val="000000" w:themeColor="text1"/>
        </w:rPr>
      </w:pPr>
      <w:r w:rsidRPr="00C34842">
        <w:rPr>
          <w:rFonts w:cstheme="minorHAnsi"/>
          <w:color w:val="000000" w:themeColor="text1"/>
        </w:rPr>
        <w:t>Please use the following</w:t>
      </w:r>
      <w:r w:rsidRPr="00C34842">
        <w:rPr>
          <w:rFonts w:cstheme="minorHAnsi"/>
          <w:color w:val="000000" w:themeColor="text1"/>
        </w:rPr>
        <w:t xml:space="preserve"> six categories to assess your peers and yourself for the class project. For each item, rate each person and yourself using the 4-point scale given. Please think hard and honestly about each of the categories and how you and each group member performed. It is not necessary that everyone get the highest score on each item. Different people will have different strengths and different contributions.</w:t>
      </w:r>
      <w:r w:rsidRPr="00C34842">
        <w:rPr>
          <w:rFonts w:cstheme="minorHAnsi"/>
          <w:color w:val="000000" w:themeColor="text1"/>
        </w:rPr>
        <w:t xml:space="preserve"> Knowing that you are strong in some areas and weak in others helps you and your teammates to know how to work on areas and when to volunteer their strengths to support the team effort.</w:t>
      </w:r>
    </w:p>
    <w:p w:rsidR="00EA0B60" w:rsidRPr="00C34842" w:rsidRDefault="00EA0B60" w:rsidP="005407E0">
      <w:pPr>
        <w:spacing w:line="240" w:lineRule="auto"/>
        <w:rPr>
          <w:rFonts w:cstheme="minorHAnsi"/>
          <w:color w:val="000000" w:themeColor="text1"/>
        </w:rPr>
      </w:pPr>
      <w:r w:rsidRPr="00C34842">
        <w:rPr>
          <w:rFonts w:cstheme="minorHAnsi"/>
          <w:color w:val="000000" w:themeColor="text1"/>
        </w:rPr>
        <w:t>Beside each rating item, I have included a space for comments. Please include examples or explanations that will help me understand your ratings.</w:t>
      </w:r>
      <w:r w:rsidRPr="00C34842">
        <w:rPr>
          <w:rFonts w:cstheme="minorHAnsi"/>
          <w:color w:val="000000" w:themeColor="text1"/>
        </w:rPr>
        <w:t xml:space="preserve"> Use the </w:t>
      </w:r>
      <w:r w:rsidRPr="00C34842">
        <w:rPr>
          <w:rFonts w:cstheme="minorHAnsi"/>
          <w:b/>
          <w:color w:val="000000" w:themeColor="text1"/>
        </w:rPr>
        <w:t>S</w:t>
      </w:r>
      <w:r w:rsidRPr="00C34842">
        <w:rPr>
          <w:rFonts w:cstheme="minorHAnsi"/>
          <w:color w:val="000000" w:themeColor="text1"/>
        </w:rPr>
        <w:t xml:space="preserve">ituation, </w:t>
      </w:r>
      <w:r w:rsidRPr="00C34842">
        <w:rPr>
          <w:rFonts w:cstheme="minorHAnsi"/>
          <w:b/>
          <w:color w:val="000000" w:themeColor="text1"/>
        </w:rPr>
        <w:t>B</w:t>
      </w:r>
      <w:r w:rsidRPr="00C34842">
        <w:rPr>
          <w:rFonts w:cstheme="minorHAnsi"/>
          <w:color w:val="000000" w:themeColor="text1"/>
        </w:rPr>
        <w:t xml:space="preserve">ehavior, </w:t>
      </w:r>
      <w:r w:rsidRPr="00C34842">
        <w:rPr>
          <w:rFonts w:cstheme="minorHAnsi"/>
          <w:b/>
          <w:color w:val="000000" w:themeColor="text1"/>
        </w:rPr>
        <w:t>I</w:t>
      </w:r>
      <w:r w:rsidRPr="00C34842">
        <w:rPr>
          <w:rFonts w:cstheme="minorHAnsi"/>
          <w:color w:val="000000" w:themeColor="text1"/>
        </w:rPr>
        <w:t>mpact model (SBI). Provide a brief description of the situation; briefly describe the behavior/s that you saw, and articulate the impact on the team.</w:t>
      </w:r>
    </w:p>
    <w:p w:rsidR="00EA0B60" w:rsidRPr="00C34842" w:rsidRDefault="00EA0B60" w:rsidP="005407E0">
      <w:pPr>
        <w:spacing w:line="240" w:lineRule="auto"/>
        <w:rPr>
          <w:rFonts w:cstheme="minorHAnsi"/>
          <w:color w:val="000000" w:themeColor="text1"/>
        </w:rPr>
      </w:pPr>
      <w:r w:rsidRPr="00C34842">
        <w:rPr>
          <w:rFonts w:cstheme="minorHAnsi"/>
          <w:color w:val="000000" w:themeColor="text1"/>
        </w:rPr>
        <w:t xml:space="preserve">Evaluation is not a team activity. </w:t>
      </w:r>
      <w:r w:rsidRPr="00C34842">
        <w:rPr>
          <w:rFonts w:cstheme="minorHAnsi"/>
          <w:color w:val="000000" w:themeColor="text1"/>
        </w:rPr>
        <w:t>Please do your evaluations independently</w:t>
      </w:r>
      <w:r w:rsidRPr="00C34842">
        <w:rPr>
          <w:rFonts w:cstheme="minorHAnsi"/>
          <w:color w:val="000000" w:themeColor="text1"/>
        </w:rPr>
        <w:t>.</w:t>
      </w:r>
      <w:r w:rsidRPr="00C34842">
        <w:rPr>
          <w:rFonts w:cstheme="minorHAnsi"/>
          <w:color w:val="000000" w:themeColor="text1"/>
        </w:rPr>
        <w:t xml:space="preserve"> I want a rating from each of you, based on your perceptions and experiences.</w:t>
      </w:r>
    </w:p>
    <w:p w:rsidR="00C34842" w:rsidRDefault="00EA0B60" w:rsidP="005407E0">
      <w:pPr>
        <w:spacing w:line="240" w:lineRule="auto"/>
        <w:rPr>
          <w:rFonts w:cstheme="minorHAnsi"/>
          <w:color w:val="000000" w:themeColor="text1"/>
        </w:rPr>
      </w:pPr>
      <w:r w:rsidRPr="00C34842">
        <w:rPr>
          <w:rFonts w:cstheme="minorHAnsi"/>
          <w:color w:val="000000" w:themeColor="text1"/>
        </w:rPr>
        <w:t>Submit one form for each person, including yourself, with your name and the assessed person’s name on each form.</w:t>
      </w: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firstRow="1" w:lastRow="0" w:firstColumn="1" w:lastColumn="0" w:noHBand="0" w:noVBand="0"/>
      </w:tblPr>
      <w:tblGrid>
        <w:gridCol w:w="4878"/>
        <w:gridCol w:w="5490"/>
      </w:tblGrid>
      <w:tr w:rsidR="00C34842" w:rsidRPr="00C34842" w:rsidTr="00A952CA">
        <w:trPr>
          <w:trHeight w:val="1331"/>
        </w:trPr>
        <w:tc>
          <w:tcPr>
            <w:tcW w:w="4878" w:type="dxa"/>
            <w:tcBorders>
              <w:top w:val="single" w:sz="4" w:space="0" w:color="000000"/>
              <w:left w:val="single" w:sz="4" w:space="0" w:color="000000"/>
              <w:bottom w:val="single" w:sz="4" w:space="0" w:color="000000"/>
              <w:right w:val="single" w:sz="4" w:space="0" w:color="000000"/>
            </w:tcBorders>
            <w:shd w:val="clear" w:color="auto" w:fill="E6E6E6"/>
            <w:hideMark/>
          </w:tcPr>
          <w:p w:rsidR="00C34842" w:rsidRPr="00C34842" w:rsidRDefault="00C34842" w:rsidP="00A952CA">
            <w:pPr>
              <w:spacing w:line="240" w:lineRule="auto"/>
              <w:rPr>
                <w:rFonts w:cstheme="minorHAnsi"/>
                <w:color w:val="000000" w:themeColor="text1"/>
              </w:rPr>
            </w:pPr>
            <w:r w:rsidRPr="00C34842">
              <w:rPr>
                <w:rFonts w:cstheme="minorHAnsi"/>
                <w:b/>
                <w:color w:val="000000" w:themeColor="text1"/>
              </w:rPr>
              <w:t>Scoring</w:t>
            </w:r>
            <w:r w:rsidRPr="00C34842">
              <w:rPr>
                <w:rFonts w:cstheme="minorHAnsi"/>
                <w:b/>
                <w:color w:val="000000" w:themeColor="text1"/>
              </w:rPr>
              <w:br/>
            </w:r>
            <w:r w:rsidRPr="00C34842">
              <w:rPr>
                <w:rFonts w:cstheme="minorHAnsi"/>
                <w:color w:val="000000" w:themeColor="text1"/>
              </w:rPr>
              <w:t>For each category, award yourself and each member of your team a score using this scale.</w:t>
            </w:r>
          </w:p>
        </w:tc>
        <w:tc>
          <w:tcPr>
            <w:tcW w:w="5490" w:type="dxa"/>
            <w:tcBorders>
              <w:top w:val="single" w:sz="4" w:space="0" w:color="000000"/>
              <w:left w:val="single" w:sz="4" w:space="0" w:color="000000"/>
              <w:bottom w:val="single" w:sz="4" w:space="0" w:color="000000"/>
              <w:right w:val="single" w:sz="4" w:space="0" w:color="000000"/>
            </w:tcBorders>
            <w:shd w:val="clear" w:color="auto" w:fill="E6E6E6"/>
            <w:hideMark/>
          </w:tcPr>
          <w:p w:rsidR="00C34842" w:rsidRPr="00C34842" w:rsidRDefault="00C34842" w:rsidP="00A952CA">
            <w:pPr>
              <w:spacing w:line="240" w:lineRule="auto"/>
              <w:rPr>
                <w:rFonts w:cstheme="minorHAnsi"/>
                <w:color w:val="000000" w:themeColor="text1"/>
              </w:rPr>
            </w:pPr>
            <w:r w:rsidRPr="00C34842">
              <w:rPr>
                <w:rFonts w:cstheme="minorHAnsi"/>
                <w:b/>
                <w:color w:val="000000" w:themeColor="text1"/>
              </w:rPr>
              <w:t>4</w:t>
            </w:r>
            <w:r w:rsidRPr="00C34842">
              <w:rPr>
                <w:rFonts w:cstheme="minorHAnsi"/>
                <w:color w:val="000000" w:themeColor="text1"/>
              </w:rPr>
              <w:t xml:space="preserve"> – Better than most of the group in this respect</w:t>
            </w:r>
          </w:p>
          <w:p w:rsidR="00C34842" w:rsidRPr="00C34842" w:rsidRDefault="00C34842" w:rsidP="00A952CA">
            <w:pPr>
              <w:spacing w:line="240" w:lineRule="auto"/>
              <w:rPr>
                <w:rFonts w:cstheme="minorHAnsi"/>
                <w:color w:val="000000" w:themeColor="text1"/>
              </w:rPr>
            </w:pPr>
            <w:r w:rsidRPr="00C34842">
              <w:rPr>
                <w:rFonts w:cstheme="minorHAnsi"/>
                <w:b/>
                <w:color w:val="000000" w:themeColor="text1"/>
              </w:rPr>
              <w:t>3</w:t>
            </w:r>
            <w:r w:rsidRPr="00C34842">
              <w:rPr>
                <w:rFonts w:cstheme="minorHAnsi"/>
                <w:color w:val="000000" w:themeColor="text1"/>
              </w:rPr>
              <w:t xml:space="preserve"> – About average for the group in this respect</w:t>
            </w:r>
          </w:p>
          <w:p w:rsidR="00C34842" w:rsidRPr="00C34842" w:rsidRDefault="00C34842" w:rsidP="00A952CA">
            <w:pPr>
              <w:spacing w:line="240" w:lineRule="auto"/>
              <w:rPr>
                <w:rFonts w:cstheme="minorHAnsi"/>
                <w:color w:val="000000" w:themeColor="text1"/>
              </w:rPr>
            </w:pPr>
            <w:r w:rsidRPr="00C34842">
              <w:rPr>
                <w:rFonts w:cstheme="minorHAnsi"/>
                <w:b/>
                <w:color w:val="000000" w:themeColor="text1"/>
              </w:rPr>
              <w:t>2</w:t>
            </w:r>
            <w:r w:rsidRPr="00C34842">
              <w:rPr>
                <w:rFonts w:cstheme="minorHAnsi"/>
                <w:color w:val="000000" w:themeColor="text1"/>
              </w:rPr>
              <w:t xml:space="preserve"> – Not as good as most of the group in this respect</w:t>
            </w:r>
          </w:p>
          <w:p w:rsidR="00C34842" w:rsidRPr="00C34842" w:rsidRDefault="00C34842" w:rsidP="00A952CA">
            <w:pPr>
              <w:spacing w:line="240" w:lineRule="auto"/>
              <w:rPr>
                <w:rFonts w:cstheme="minorHAnsi"/>
                <w:color w:val="000000" w:themeColor="text1"/>
              </w:rPr>
            </w:pPr>
            <w:r w:rsidRPr="00C34842">
              <w:rPr>
                <w:rFonts w:cstheme="minorHAnsi"/>
                <w:b/>
                <w:color w:val="000000" w:themeColor="text1"/>
              </w:rPr>
              <w:t>1</w:t>
            </w:r>
            <w:r w:rsidRPr="00C34842">
              <w:rPr>
                <w:rFonts w:cstheme="minorHAnsi"/>
                <w:color w:val="000000" w:themeColor="text1"/>
              </w:rPr>
              <w:t xml:space="preserve"> – No help at all to the group in this respect</w:t>
            </w:r>
          </w:p>
        </w:tc>
      </w:tr>
    </w:tbl>
    <w:p w:rsidR="00EA0B60" w:rsidRPr="00C34842" w:rsidRDefault="00EA0B60" w:rsidP="005407E0">
      <w:pPr>
        <w:spacing w:line="240" w:lineRule="auto"/>
        <w:rPr>
          <w:rFonts w:cstheme="minorHAnsi"/>
          <w:color w:val="000000" w:themeColor="text1"/>
        </w:rPr>
      </w:pPr>
      <w:r w:rsidRPr="00C34842">
        <w:rPr>
          <w:rFonts w:cstheme="minorHAnsi"/>
          <w:b/>
          <w:color w:val="000000" w:themeColor="text1"/>
        </w:rPr>
        <w:br w:type="page"/>
        <w:t>Rater’s Name:</w:t>
      </w:r>
      <w:r w:rsidRPr="00C34842">
        <w:rPr>
          <w:rFonts w:cstheme="minorHAnsi"/>
          <w:color w:val="000000" w:themeColor="text1"/>
        </w:rPr>
        <w:t xml:space="preserve"> _______________________________</w:t>
      </w:r>
    </w:p>
    <w:p w:rsidR="00EA0B60" w:rsidRPr="00C34842" w:rsidRDefault="00EA0B60" w:rsidP="005407E0">
      <w:pPr>
        <w:spacing w:line="240" w:lineRule="auto"/>
        <w:rPr>
          <w:rFonts w:cstheme="minorHAnsi"/>
          <w:color w:val="000000" w:themeColor="text1"/>
        </w:rPr>
      </w:pPr>
      <w:r w:rsidRPr="00C34842">
        <w:rPr>
          <w:rFonts w:cstheme="minorHAnsi"/>
          <w:b/>
          <w:color w:val="000000" w:themeColor="text1"/>
        </w:rPr>
        <w:t>Assessment of:</w:t>
      </w:r>
      <w:r w:rsidRPr="00C34842">
        <w:rPr>
          <w:rFonts w:cstheme="minorHAnsi"/>
          <w:color w:val="000000" w:themeColor="text1"/>
        </w:rPr>
        <w:t xml:space="preserve"> ________________________________</w:t>
      </w: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firstRow="1" w:lastRow="0" w:firstColumn="1" w:lastColumn="0" w:noHBand="0" w:noVBand="0"/>
      </w:tblPr>
      <w:tblGrid>
        <w:gridCol w:w="4878"/>
        <w:gridCol w:w="540"/>
        <w:gridCol w:w="4950"/>
      </w:tblGrid>
      <w:tr w:rsidR="00C34842" w:rsidRPr="00C34842" w:rsidTr="00EA0B60">
        <w:trPr>
          <w:trHeight w:val="531"/>
        </w:trPr>
        <w:tc>
          <w:tcPr>
            <w:tcW w:w="5418" w:type="dxa"/>
            <w:gridSpan w:val="2"/>
            <w:tcBorders>
              <w:top w:val="single" w:sz="4" w:space="0" w:color="000000"/>
              <w:left w:val="single" w:sz="4" w:space="0" w:color="000000"/>
              <w:bottom w:val="single" w:sz="4" w:space="0" w:color="000000"/>
              <w:right w:val="single" w:sz="4" w:space="0" w:color="000000"/>
            </w:tcBorders>
            <w:shd w:val="clear" w:color="auto" w:fill="808080"/>
            <w:hideMark/>
          </w:tcPr>
          <w:p w:rsidR="00EA0B60" w:rsidRPr="00C34842" w:rsidRDefault="00EA0B60" w:rsidP="005407E0">
            <w:pPr>
              <w:spacing w:line="240" w:lineRule="auto"/>
              <w:rPr>
                <w:rFonts w:cstheme="minorHAnsi"/>
                <w:b/>
                <w:color w:val="000000" w:themeColor="text1"/>
              </w:rPr>
            </w:pPr>
            <w:r w:rsidRPr="00C34842">
              <w:rPr>
                <w:rFonts w:cstheme="minorHAnsi"/>
                <w:b/>
                <w:color w:val="000000" w:themeColor="text1"/>
              </w:rPr>
              <w:t>Rating</w:t>
            </w:r>
          </w:p>
        </w:tc>
        <w:tc>
          <w:tcPr>
            <w:tcW w:w="4950" w:type="dxa"/>
            <w:tcBorders>
              <w:top w:val="single" w:sz="4" w:space="0" w:color="000000"/>
              <w:left w:val="single" w:sz="4" w:space="0" w:color="000000"/>
              <w:bottom w:val="single" w:sz="4" w:space="0" w:color="000000"/>
              <w:right w:val="single" w:sz="4" w:space="0" w:color="000000"/>
            </w:tcBorders>
            <w:shd w:val="clear" w:color="auto" w:fill="808080"/>
            <w:hideMark/>
          </w:tcPr>
          <w:p w:rsidR="00EA0B60" w:rsidRPr="00C34842" w:rsidRDefault="005407E0" w:rsidP="005407E0">
            <w:pPr>
              <w:spacing w:line="240" w:lineRule="auto"/>
              <w:rPr>
                <w:rFonts w:cstheme="minorHAnsi"/>
                <w:b/>
                <w:color w:val="000000" w:themeColor="text1"/>
              </w:rPr>
            </w:pPr>
            <w:r w:rsidRPr="00C34842">
              <w:rPr>
                <w:rFonts w:cstheme="minorHAnsi"/>
                <w:b/>
                <w:color w:val="000000" w:themeColor="text1"/>
              </w:rPr>
              <w:t xml:space="preserve">Provide </w:t>
            </w:r>
            <w:r w:rsidR="00EA0B60" w:rsidRPr="00C34842">
              <w:rPr>
                <w:rFonts w:cstheme="minorHAnsi"/>
                <w:b/>
                <w:color w:val="000000" w:themeColor="text1"/>
              </w:rPr>
              <w:t>SBI as an example</w:t>
            </w:r>
          </w:p>
        </w:tc>
      </w:tr>
      <w:tr w:rsidR="00C34842" w:rsidRPr="00C34842" w:rsidTr="00EA0B60">
        <w:trPr>
          <w:trHeight w:val="1442"/>
        </w:trPr>
        <w:tc>
          <w:tcPr>
            <w:tcW w:w="4878" w:type="dxa"/>
            <w:tcBorders>
              <w:top w:val="single" w:sz="4" w:space="0" w:color="000000"/>
              <w:left w:val="single" w:sz="4" w:space="0" w:color="000000"/>
              <w:bottom w:val="single" w:sz="4" w:space="0" w:color="000000"/>
              <w:right w:val="single" w:sz="4" w:space="0" w:color="000000"/>
            </w:tcBorders>
          </w:tcPr>
          <w:p w:rsidR="00EA0B60" w:rsidRPr="00C34842" w:rsidRDefault="00EA0B60" w:rsidP="00CE5780">
            <w:pPr>
              <w:spacing w:after="0" w:line="240" w:lineRule="auto"/>
              <w:rPr>
                <w:rFonts w:cstheme="minorHAnsi"/>
                <w:b/>
                <w:color w:val="000000" w:themeColor="text1"/>
              </w:rPr>
            </w:pPr>
            <w:r w:rsidRPr="00C34842">
              <w:rPr>
                <w:rFonts w:cstheme="minorHAnsi"/>
                <w:b/>
                <w:color w:val="000000" w:themeColor="text1"/>
              </w:rPr>
              <w:t>Group Participation</w:t>
            </w:r>
            <w:r w:rsidRPr="00C34842">
              <w:rPr>
                <w:rFonts w:cstheme="minorHAnsi"/>
                <w:b/>
                <w:color w:val="000000" w:themeColor="text1"/>
              </w:rPr>
              <w:br/>
            </w:r>
            <w:r w:rsidRPr="00C34842">
              <w:rPr>
                <w:rFonts w:cstheme="minorHAnsi"/>
                <w:color w:val="000000" w:themeColor="text1"/>
              </w:rPr>
              <w:t>Attends meetings regularly and on time.</w:t>
            </w:r>
          </w:p>
          <w:p w:rsidR="00EA0B60" w:rsidRPr="00C34842" w:rsidRDefault="00EA0B60" w:rsidP="00CE5780">
            <w:pPr>
              <w:spacing w:after="0" w:line="240" w:lineRule="auto"/>
              <w:rPr>
                <w:rFonts w:cstheme="minorHAnsi"/>
                <w:color w:val="000000" w:themeColor="text1"/>
              </w:rPr>
            </w:pPr>
          </w:p>
        </w:tc>
        <w:tc>
          <w:tcPr>
            <w:tcW w:w="540" w:type="dxa"/>
            <w:tcBorders>
              <w:top w:val="single" w:sz="4" w:space="0" w:color="000000"/>
              <w:left w:val="single" w:sz="4" w:space="0" w:color="000000"/>
              <w:bottom w:val="single" w:sz="4" w:space="0" w:color="000000"/>
              <w:right w:val="single" w:sz="4" w:space="0" w:color="000000"/>
            </w:tcBorders>
          </w:tcPr>
          <w:p w:rsidR="00EA0B60" w:rsidRPr="00C34842" w:rsidRDefault="00EA0B60" w:rsidP="00CE5780">
            <w:pPr>
              <w:spacing w:after="0" w:line="240" w:lineRule="auto"/>
              <w:rPr>
                <w:rFonts w:cstheme="minorHAnsi"/>
                <w:b/>
                <w:color w:val="000000" w:themeColor="text1"/>
              </w:rPr>
            </w:pPr>
          </w:p>
        </w:tc>
        <w:tc>
          <w:tcPr>
            <w:tcW w:w="4950" w:type="dxa"/>
            <w:tcBorders>
              <w:top w:val="single" w:sz="4" w:space="0" w:color="000000"/>
              <w:left w:val="single" w:sz="4" w:space="0" w:color="000000"/>
              <w:bottom w:val="single" w:sz="4" w:space="0" w:color="000000"/>
              <w:right w:val="single" w:sz="4" w:space="0" w:color="000000"/>
            </w:tcBorders>
          </w:tcPr>
          <w:p w:rsidR="00EA0B60" w:rsidRPr="00C34842" w:rsidRDefault="00EA0B60" w:rsidP="00CE5780">
            <w:pPr>
              <w:spacing w:after="0" w:line="240" w:lineRule="auto"/>
              <w:rPr>
                <w:rFonts w:cstheme="minorHAnsi"/>
                <w:color w:val="000000" w:themeColor="text1"/>
              </w:rPr>
            </w:pPr>
          </w:p>
        </w:tc>
      </w:tr>
      <w:tr w:rsidR="00C34842" w:rsidRPr="00C34842" w:rsidTr="00EA0B60">
        <w:trPr>
          <w:trHeight w:val="1442"/>
        </w:trPr>
        <w:tc>
          <w:tcPr>
            <w:tcW w:w="4878" w:type="dxa"/>
            <w:tcBorders>
              <w:top w:val="single" w:sz="4" w:space="0" w:color="000000"/>
              <w:left w:val="single" w:sz="4" w:space="0" w:color="000000"/>
              <w:bottom w:val="single" w:sz="4" w:space="0" w:color="000000"/>
              <w:right w:val="single" w:sz="4" w:space="0" w:color="000000"/>
            </w:tcBorders>
          </w:tcPr>
          <w:p w:rsidR="00EA0B60" w:rsidRPr="00C34842" w:rsidRDefault="00EA0B60" w:rsidP="00CE5780">
            <w:pPr>
              <w:spacing w:after="0" w:line="240" w:lineRule="auto"/>
              <w:rPr>
                <w:rFonts w:cstheme="minorHAnsi"/>
                <w:color w:val="000000" w:themeColor="text1"/>
              </w:rPr>
            </w:pPr>
            <w:r w:rsidRPr="00C34842">
              <w:rPr>
                <w:rFonts w:cstheme="minorHAnsi"/>
                <w:b/>
                <w:color w:val="000000" w:themeColor="text1"/>
              </w:rPr>
              <w:t>Time Management &amp; Responsibility</w:t>
            </w:r>
            <w:r w:rsidRPr="00C34842">
              <w:rPr>
                <w:rFonts w:cstheme="minorHAnsi"/>
                <w:b/>
                <w:color w:val="000000" w:themeColor="text1"/>
              </w:rPr>
              <w:br/>
            </w:r>
            <w:r w:rsidRPr="00C34842">
              <w:rPr>
                <w:rFonts w:cstheme="minorHAnsi"/>
                <w:color w:val="000000" w:themeColor="text1"/>
              </w:rPr>
              <w:t>Accepts fair share of work and reliably completes it by the required time.</w:t>
            </w:r>
            <w:r w:rsidR="005407E0" w:rsidRPr="00C34842">
              <w:rPr>
                <w:rFonts w:cstheme="minorHAnsi"/>
                <w:color w:val="000000" w:themeColor="text1"/>
              </w:rPr>
              <w:t xml:space="preserve"> Keep in mind that asking a person of a particular identity to take on work typically associated with that identity is not equitable. Evaluating people who take on work not traditionally associated with their particular identities by a higher standard is equally unfair.</w:t>
            </w:r>
          </w:p>
        </w:tc>
        <w:tc>
          <w:tcPr>
            <w:tcW w:w="540" w:type="dxa"/>
            <w:tcBorders>
              <w:top w:val="single" w:sz="4" w:space="0" w:color="000000"/>
              <w:left w:val="single" w:sz="4" w:space="0" w:color="000000"/>
              <w:bottom w:val="single" w:sz="4" w:space="0" w:color="000000"/>
              <w:right w:val="single" w:sz="4" w:space="0" w:color="000000"/>
            </w:tcBorders>
          </w:tcPr>
          <w:p w:rsidR="00EA0B60" w:rsidRPr="00C34842" w:rsidRDefault="00EA0B60" w:rsidP="00CE5780">
            <w:pPr>
              <w:spacing w:after="0" w:line="240" w:lineRule="auto"/>
              <w:rPr>
                <w:rFonts w:cstheme="minorHAnsi"/>
                <w:color w:val="000000" w:themeColor="text1"/>
              </w:rPr>
            </w:pPr>
          </w:p>
        </w:tc>
        <w:tc>
          <w:tcPr>
            <w:tcW w:w="4950" w:type="dxa"/>
            <w:tcBorders>
              <w:top w:val="single" w:sz="4" w:space="0" w:color="000000"/>
              <w:left w:val="single" w:sz="4" w:space="0" w:color="000000"/>
              <w:bottom w:val="single" w:sz="4" w:space="0" w:color="000000"/>
              <w:right w:val="single" w:sz="4" w:space="0" w:color="000000"/>
            </w:tcBorders>
          </w:tcPr>
          <w:p w:rsidR="00EA0B60" w:rsidRPr="00C34842" w:rsidRDefault="00EA0B60" w:rsidP="00CE5780">
            <w:pPr>
              <w:spacing w:after="0" w:line="240" w:lineRule="auto"/>
              <w:rPr>
                <w:rFonts w:cstheme="minorHAnsi"/>
                <w:color w:val="000000" w:themeColor="text1"/>
              </w:rPr>
            </w:pPr>
          </w:p>
        </w:tc>
      </w:tr>
      <w:tr w:rsidR="00C34842" w:rsidRPr="00C34842" w:rsidTr="00EA0B60">
        <w:trPr>
          <w:trHeight w:val="1442"/>
        </w:trPr>
        <w:tc>
          <w:tcPr>
            <w:tcW w:w="4878" w:type="dxa"/>
            <w:tcBorders>
              <w:top w:val="single" w:sz="4" w:space="0" w:color="000000"/>
              <w:left w:val="single" w:sz="4" w:space="0" w:color="000000"/>
              <w:bottom w:val="single" w:sz="4" w:space="0" w:color="000000"/>
              <w:right w:val="single" w:sz="4" w:space="0" w:color="000000"/>
            </w:tcBorders>
            <w:hideMark/>
          </w:tcPr>
          <w:p w:rsidR="00EA0B60" w:rsidRPr="00C34842" w:rsidRDefault="00EA0B60" w:rsidP="005407E0">
            <w:pPr>
              <w:spacing w:line="240" w:lineRule="auto"/>
              <w:rPr>
                <w:rFonts w:cstheme="minorHAnsi"/>
                <w:color w:val="000000" w:themeColor="text1"/>
              </w:rPr>
            </w:pPr>
            <w:r w:rsidRPr="00C34842">
              <w:rPr>
                <w:rFonts w:cstheme="minorHAnsi"/>
                <w:b/>
                <w:color w:val="000000" w:themeColor="text1"/>
              </w:rPr>
              <w:t>Adaptability</w:t>
            </w:r>
            <w:r w:rsidRPr="00C34842">
              <w:rPr>
                <w:rFonts w:cstheme="minorHAnsi"/>
                <w:b/>
                <w:color w:val="000000" w:themeColor="text1"/>
              </w:rPr>
              <w:br/>
            </w:r>
            <w:r w:rsidRPr="00C34842">
              <w:rPr>
                <w:rFonts w:cstheme="minorHAnsi"/>
                <w:color w:val="000000" w:themeColor="text1"/>
              </w:rPr>
              <w:t>Displays or tries to develop a wide range of skills in service of the project</w:t>
            </w:r>
            <w:r w:rsidR="005407E0" w:rsidRPr="00C34842">
              <w:rPr>
                <w:rFonts w:cstheme="minorHAnsi"/>
                <w:color w:val="000000" w:themeColor="text1"/>
              </w:rPr>
              <w:t xml:space="preserve"> and team</w:t>
            </w:r>
            <w:r w:rsidRPr="00C34842">
              <w:rPr>
                <w:rFonts w:cstheme="minorHAnsi"/>
                <w:color w:val="000000" w:themeColor="text1"/>
              </w:rPr>
              <w:t>, readily accepts change</w:t>
            </w:r>
            <w:r w:rsidR="005407E0" w:rsidRPr="00C34842">
              <w:rPr>
                <w:rFonts w:cstheme="minorHAnsi"/>
                <w:color w:val="000000" w:themeColor="text1"/>
              </w:rPr>
              <w:t>s to</w:t>
            </w:r>
            <w:r w:rsidRPr="00C34842">
              <w:rPr>
                <w:rFonts w:cstheme="minorHAnsi"/>
                <w:color w:val="000000" w:themeColor="text1"/>
              </w:rPr>
              <w:t xml:space="preserve"> approach or constructive </w:t>
            </w:r>
            <w:r w:rsidR="005407E0" w:rsidRPr="00C34842">
              <w:rPr>
                <w:rFonts w:cstheme="minorHAnsi"/>
                <w:color w:val="000000" w:themeColor="text1"/>
              </w:rPr>
              <w:t>feedback</w:t>
            </w:r>
            <w:r w:rsidRPr="00C34842">
              <w:rPr>
                <w:rFonts w:cstheme="minorHAnsi"/>
                <w:color w:val="000000" w:themeColor="text1"/>
              </w:rPr>
              <w:t>.</w:t>
            </w:r>
          </w:p>
        </w:tc>
        <w:tc>
          <w:tcPr>
            <w:tcW w:w="540" w:type="dxa"/>
            <w:tcBorders>
              <w:top w:val="single" w:sz="4" w:space="0" w:color="000000"/>
              <w:left w:val="single" w:sz="4" w:space="0" w:color="000000"/>
              <w:bottom w:val="single" w:sz="4" w:space="0" w:color="000000"/>
              <w:right w:val="single" w:sz="4" w:space="0" w:color="000000"/>
            </w:tcBorders>
          </w:tcPr>
          <w:p w:rsidR="00EA0B60" w:rsidRPr="00C34842" w:rsidRDefault="00EA0B60" w:rsidP="005407E0">
            <w:pPr>
              <w:spacing w:line="240" w:lineRule="auto"/>
              <w:rPr>
                <w:rFonts w:cstheme="minorHAnsi"/>
                <w:color w:val="000000" w:themeColor="text1"/>
              </w:rPr>
            </w:pPr>
          </w:p>
        </w:tc>
        <w:tc>
          <w:tcPr>
            <w:tcW w:w="4950" w:type="dxa"/>
            <w:tcBorders>
              <w:top w:val="single" w:sz="4" w:space="0" w:color="000000"/>
              <w:left w:val="single" w:sz="4" w:space="0" w:color="000000"/>
              <w:bottom w:val="single" w:sz="4" w:space="0" w:color="000000"/>
              <w:right w:val="single" w:sz="4" w:space="0" w:color="000000"/>
            </w:tcBorders>
          </w:tcPr>
          <w:p w:rsidR="00EA0B60" w:rsidRPr="00C34842" w:rsidRDefault="00EA0B60" w:rsidP="005407E0">
            <w:pPr>
              <w:spacing w:line="240" w:lineRule="auto"/>
              <w:rPr>
                <w:rFonts w:cstheme="minorHAnsi"/>
                <w:color w:val="000000" w:themeColor="text1"/>
              </w:rPr>
            </w:pPr>
          </w:p>
        </w:tc>
      </w:tr>
      <w:tr w:rsidR="00C34842" w:rsidRPr="00C34842" w:rsidTr="00EA0B60">
        <w:trPr>
          <w:trHeight w:val="1442"/>
        </w:trPr>
        <w:tc>
          <w:tcPr>
            <w:tcW w:w="4878" w:type="dxa"/>
            <w:tcBorders>
              <w:top w:val="single" w:sz="4" w:space="0" w:color="000000"/>
              <w:left w:val="single" w:sz="4" w:space="0" w:color="000000"/>
              <w:bottom w:val="single" w:sz="4" w:space="0" w:color="000000"/>
              <w:right w:val="single" w:sz="4" w:space="0" w:color="000000"/>
            </w:tcBorders>
            <w:hideMark/>
          </w:tcPr>
          <w:p w:rsidR="00EA0B60" w:rsidRPr="00C34842" w:rsidRDefault="00EA0B60" w:rsidP="005407E0">
            <w:pPr>
              <w:spacing w:line="240" w:lineRule="auto"/>
              <w:rPr>
                <w:rFonts w:cstheme="minorHAnsi"/>
                <w:color w:val="000000" w:themeColor="text1"/>
              </w:rPr>
            </w:pPr>
            <w:r w:rsidRPr="00C34842">
              <w:rPr>
                <w:rFonts w:cstheme="minorHAnsi"/>
                <w:b/>
                <w:color w:val="000000" w:themeColor="text1"/>
              </w:rPr>
              <w:t>Creativity/Originality</w:t>
            </w:r>
            <w:r w:rsidRPr="00C34842">
              <w:rPr>
                <w:rFonts w:cstheme="minorHAnsi"/>
                <w:b/>
                <w:color w:val="000000" w:themeColor="text1"/>
              </w:rPr>
              <w:br/>
            </w:r>
            <w:r w:rsidR="005407E0" w:rsidRPr="00C34842">
              <w:rPr>
                <w:rFonts w:cstheme="minorHAnsi"/>
                <w:color w:val="000000" w:themeColor="text1"/>
              </w:rPr>
              <w:t>Initiates problem-solving</w:t>
            </w:r>
            <w:r w:rsidRPr="00C34842">
              <w:rPr>
                <w:rFonts w:cstheme="minorHAnsi"/>
                <w:color w:val="000000" w:themeColor="text1"/>
              </w:rPr>
              <w:t xml:space="preserve"> when faced with impasses or challenges, originates new ideas, </w:t>
            </w:r>
            <w:proofErr w:type="gramStart"/>
            <w:r w:rsidR="005407E0" w:rsidRPr="00C34842">
              <w:rPr>
                <w:rFonts w:cstheme="minorHAnsi"/>
                <w:color w:val="000000" w:themeColor="text1"/>
              </w:rPr>
              <w:t>moves</w:t>
            </w:r>
            <w:proofErr w:type="gramEnd"/>
            <w:r w:rsidR="005407E0" w:rsidRPr="00C34842">
              <w:rPr>
                <w:rFonts w:cstheme="minorHAnsi"/>
                <w:color w:val="000000" w:themeColor="text1"/>
              </w:rPr>
              <w:t xml:space="preserve"> the</w:t>
            </w:r>
            <w:r w:rsidRPr="00C34842">
              <w:rPr>
                <w:rFonts w:cstheme="minorHAnsi"/>
                <w:color w:val="000000" w:themeColor="text1"/>
              </w:rPr>
              <w:t xml:space="preserve"> team </w:t>
            </w:r>
            <w:r w:rsidR="005407E0" w:rsidRPr="00C34842">
              <w:rPr>
                <w:rFonts w:cstheme="minorHAnsi"/>
                <w:color w:val="000000" w:themeColor="text1"/>
              </w:rPr>
              <w:t xml:space="preserve">to make </w:t>
            </w:r>
            <w:r w:rsidRPr="00C34842">
              <w:rPr>
                <w:rFonts w:cstheme="minorHAnsi"/>
                <w:color w:val="000000" w:themeColor="text1"/>
              </w:rPr>
              <w:t>decisions.</w:t>
            </w:r>
          </w:p>
        </w:tc>
        <w:tc>
          <w:tcPr>
            <w:tcW w:w="540" w:type="dxa"/>
            <w:tcBorders>
              <w:top w:val="single" w:sz="4" w:space="0" w:color="000000"/>
              <w:left w:val="single" w:sz="4" w:space="0" w:color="000000"/>
              <w:bottom w:val="single" w:sz="4" w:space="0" w:color="000000"/>
              <w:right w:val="single" w:sz="4" w:space="0" w:color="000000"/>
            </w:tcBorders>
          </w:tcPr>
          <w:p w:rsidR="00EA0B60" w:rsidRPr="00C34842" w:rsidRDefault="00EA0B60" w:rsidP="005407E0">
            <w:pPr>
              <w:spacing w:line="240" w:lineRule="auto"/>
              <w:rPr>
                <w:rFonts w:cstheme="minorHAnsi"/>
                <w:color w:val="000000" w:themeColor="text1"/>
              </w:rPr>
            </w:pPr>
          </w:p>
        </w:tc>
        <w:tc>
          <w:tcPr>
            <w:tcW w:w="4950" w:type="dxa"/>
            <w:tcBorders>
              <w:top w:val="single" w:sz="4" w:space="0" w:color="000000"/>
              <w:left w:val="single" w:sz="4" w:space="0" w:color="000000"/>
              <w:bottom w:val="single" w:sz="4" w:space="0" w:color="000000"/>
              <w:right w:val="single" w:sz="4" w:space="0" w:color="000000"/>
            </w:tcBorders>
          </w:tcPr>
          <w:p w:rsidR="00EA0B60" w:rsidRPr="00C34842" w:rsidRDefault="00EA0B60" w:rsidP="005407E0">
            <w:pPr>
              <w:spacing w:line="240" w:lineRule="auto"/>
              <w:rPr>
                <w:rFonts w:cstheme="minorHAnsi"/>
                <w:color w:val="000000" w:themeColor="text1"/>
              </w:rPr>
            </w:pPr>
          </w:p>
        </w:tc>
      </w:tr>
      <w:tr w:rsidR="00C34842" w:rsidRPr="00C34842" w:rsidTr="00EA0B60">
        <w:trPr>
          <w:trHeight w:val="1442"/>
        </w:trPr>
        <w:tc>
          <w:tcPr>
            <w:tcW w:w="4878" w:type="dxa"/>
            <w:tcBorders>
              <w:top w:val="single" w:sz="4" w:space="0" w:color="000000"/>
              <w:left w:val="single" w:sz="4" w:space="0" w:color="000000"/>
              <w:bottom w:val="single" w:sz="4" w:space="0" w:color="000000"/>
              <w:right w:val="single" w:sz="4" w:space="0" w:color="000000"/>
            </w:tcBorders>
            <w:hideMark/>
          </w:tcPr>
          <w:p w:rsidR="00EA0B60" w:rsidRPr="00C34842" w:rsidRDefault="00EA0B60" w:rsidP="005407E0">
            <w:pPr>
              <w:spacing w:line="240" w:lineRule="auto"/>
              <w:rPr>
                <w:rFonts w:cstheme="minorHAnsi"/>
                <w:color w:val="000000" w:themeColor="text1"/>
              </w:rPr>
            </w:pPr>
            <w:r w:rsidRPr="00C34842">
              <w:rPr>
                <w:rFonts w:cstheme="minorHAnsi"/>
                <w:b/>
                <w:color w:val="000000" w:themeColor="text1"/>
              </w:rPr>
              <w:t>Communication Skills</w:t>
            </w:r>
            <w:r w:rsidRPr="00C34842">
              <w:rPr>
                <w:rFonts w:cstheme="minorHAnsi"/>
                <w:b/>
                <w:color w:val="000000" w:themeColor="text1"/>
              </w:rPr>
              <w:br/>
            </w:r>
            <w:r w:rsidRPr="00C34842">
              <w:rPr>
                <w:rFonts w:cstheme="minorHAnsi"/>
                <w:color w:val="000000" w:themeColor="text1"/>
              </w:rPr>
              <w:t>Effective in discussions, good listener, capable presenter, proficient at diagramming, representing, and documenting work.</w:t>
            </w:r>
          </w:p>
        </w:tc>
        <w:tc>
          <w:tcPr>
            <w:tcW w:w="540" w:type="dxa"/>
            <w:tcBorders>
              <w:top w:val="single" w:sz="4" w:space="0" w:color="000000"/>
              <w:left w:val="single" w:sz="4" w:space="0" w:color="000000"/>
              <w:bottom w:val="single" w:sz="4" w:space="0" w:color="000000"/>
              <w:right w:val="single" w:sz="4" w:space="0" w:color="000000"/>
            </w:tcBorders>
          </w:tcPr>
          <w:p w:rsidR="00EA0B60" w:rsidRPr="00C34842" w:rsidRDefault="00EA0B60" w:rsidP="005407E0">
            <w:pPr>
              <w:spacing w:line="240" w:lineRule="auto"/>
              <w:rPr>
                <w:rFonts w:cstheme="minorHAnsi"/>
                <w:color w:val="000000" w:themeColor="text1"/>
              </w:rPr>
            </w:pPr>
          </w:p>
        </w:tc>
        <w:tc>
          <w:tcPr>
            <w:tcW w:w="4950" w:type="dxa"/>
            <w:tcBorders>
              <w:top w:val="single" w:sz="4" w:space="0" w:color="000000"/>
              <w:left w:val="single" w:sz="4" w:space="0" w:color="000000"/>
              <w:bottom w:val="single" w:sz="4" w:space="0" w:color="000000"/>
              <w:right w:val="single" w:sz="4" w:space="0" w:color="000000"/>
            </w:tcBorders>
          </w:tcPr>
          <w:p w:rsidR="00EA0B60" w:rsidRPr="00C34842" w:rsidRDefault="00EA0B60" w:rsidP="005407E0">
            <w:pPr>
              <w:spacing w:line="240" w:lineRule="auto"/>
              <w:rPr>
                <w:rFonts w:cstheme="minorHAnsi"/>
                <w:color w:val="000000" w:themeColor="text1"/>
              </w:rPr>
            </w:pPr>
          </w:p>
        </w:tc>
      </w:tr>
      <w:tr w:rsidR="00C34842" w:rsidRPr="00C34842" w:rsidTr="00EA0B60">
        <w:trPr>
          <w:trHeight w:val="1442"/>
        </w:trPr>
        <w:tc>
          <w:tcPr>
            <w:tcW w:w="4878" w:type="dxa"/>
            <w:tcBorders>
              <w:top w:val="single" w:sz="4" w:space="0" w:color="000000"/>
              <w:left w:val="single" w:sz="4" w:space="0" w:color="000000"/>
              <w:bottom w:val="single" w:sz="4" w:space="0" w:color="000000"/>
              <w:right w:val="single" w:sz="4" w:space="0" w:color="000000"/>
            </w:tcBorders>
          </w:tcPr>
          <w:p w:rsidR="00EA0B60" w:rsidRPr="00C34842" w:rsidRDefault="00EA0B60" w:rsidP="005407E0">
            <w:pPr>
              <w:spacing w:line="240" w:lineRule="auto"/>
              <w:rPr>
                <w:rFonts w:cstheme="minorHAnsi"/>
                <w:color w:val="000000" w:themeColor="text1"/>
              </w:rPr>
            </w:pPr>
            <w:r w:rsidRPr="00C34842">
              <w:rPr>
                <w:rFonts w:cstheme="minorHAnsi"/>
                <w:b/>
                <w:color w:val="000000" w:themeColor="text1"/>
              </w:rPr>
              <w:t xml:space="preserve">General Team </w:t>
            </w:r>
            <w:proofErr w:type="gramStart"/>
            <w:r w:rsidRPr="00C34842">
              <w:rPr>
                <w:rFonts w:cstheme="minorHAnsi"/>
                <w:b/>
                <w:color w:val="000000" w:themeColor="text1"/>
              </w:rPr>
              <w:t>Skills</w:t>
            </w:r>
            <w:proofErr w:type="gramEnd"/>
            <w:r w:rsidRPr="00C34842">
              <w:rPr>
                <w:rFonts w:cstheme="minorHAnsi"/>
                <w:b/>
                <w:color w:val="000000" w:themeColor="text1"/>
              </w:rPr>
              <w:br/>
            </w:r>
            <w:r w:rsidRPr="00C34842">
              <w:rPr>
                <w:rFonts w:cstheme="minorHAnsi"/>
                <w:color w:val="000000" w:themeColor="text1"/>
              </w:rPr>
              <w:t>Positive attitude, encourages and motivates team, supports team decisions, helps team reach consensus, helps resolve conflicts in the group.</w:t>
            </w:r>
          </w:p>
        </w:tc>
        <w:tc>
          <w:tcPr>
            <w:tcW w:w="540" w:type="dxa"/>
            <w:tcBorders>
              <w:top w:val="single" w:sz="4" w:space="0" w:color="000000"/>
              <w:left w:val="single" w:sz="4" w:space="0" w:color="000000"/>
              <w:bottom w:val="single" w:sz="4" w:space="0" w:color="000000"/>
              <w:right w:val="single" w:sz="4" w:space="0" w:color="000000"/>
            </w:tcBorders>
          </w:tcPr>
          <w:p w:rsidR="00EA0B60" w:rsidRPr="00C34842" w:rsidRDefault="00EA0B60" w:rsidP="005407E0">
            <w:pPr>
              <w:spacing w:line="240" w:lineRule="auto"/>
              <w:rPr>
                <w:rFonts w:cstheme="minorHAnsi"/>
                <w:color w:val="000000" w:themeColor="text1"/>
              </w:rPr>
            </w:pPr>
          </w:p>
        </w:tc>
        <w:tc>
          <w:tcPr>
            <w:tcW w:w="4950" w:type="dxa"/>
            <w:tcBorders>
              <w:top w:val="single" w:sz="4" w:space="0" w:color="000000"/>
              <w:left w:val="single" w:sz="4" w:space="0" w:color="000000"/>
              <w:bottom w:val="single" w:sz="4" w:space="0" w:color="000000"/>
              <w:right w:val="single" w:sz="4" w:space="0" w:color="000000"/>
            </w:tcBorders>
          </w:tcPr>
          <w:p w:rsidR="00EA0B60" w:rsidRPr="00C34842" w:rsidRDefault="00EA0B60" w:rsidP="005407E0">
            <w:pPr>
              <w:spacing w:line="240" w:lineRule="auto"/>
              <w:rPr>
                <w:rFonts w:cstheme="minorHAnsi"/>
                <w:color w:val="000000" w:themeColor="text1"/>
              </w:rPr>
            </w:pPr>
          </w:p>
        </w:tc>
      </w:tr>
      <w:tr w:rsidR="00C34842" w:rsidRPr="00C34842" w:rsidTr="00EA0B60">
        <w:trPr>
          <w:trHeight w:val="1331"/>
        </w:trPr>
        <w:tc>
          <w:tcPr>
            <w:tcW w:w="4878" w:type="dxa"/>
            <w:tcBorders>
              <w:top w:val="single" w:sz="4" w:space="0" w:color="000000"/>
              <w:left w:val="single" w:sz="4" w:space="0" w:color="000000"/>
              <w:bottom w:val="single" w:sz="4" w:space="0" w:color="000000"/>
              <w:right w:val="single" w:sz="4" w:space="0" w:color="000000"/>
            </w:tcBorders>
          </w:tcPr>
          <w:p w:rsidR="00EA0B60" w:rsidRPr="00C34842" w:rsidRDefault="00EA0B60" w:rsidP="005407E0">
            <w:pPr>
              <w:spacing w:line="240" w:lineRule="auto"/>
              <w:rPr>
                <w:rFonts w:cstheme="minorHAnsi"/>
                <w:color w:val="000000" w:themeColor="text1"/>
              </w:rPr>
            </w:pPr>
            <w:r w:rsidRPr="00C34842">
              <w:rPr>
                <w:rFonts w:cstheme="minorHAnsi"/>
                <w:b/>
                <w:color w:val="000000" w:themeColor="text1"/>
              </w:rPr>
              <w:t>Technical Skills</w:t>
            </w:r>
            <w:r w:rsidRPr="00C34842">
              <w:rPr>
                <w:rFonts w:cstheme="minorHAnsi"/>
                <w:b/>
                <w:color w:val="000000" w:themeColor="text1"/>
              </w:rPr>
              <w:br/>
            </w:r>
            <w:r w:rsidRPr="00C34842">
              <w:rPr>
                <w:rFonts w:cstheme="minorHAnsi"/>
                <w:color w:val="000000" w:themeColor="text1"/>
              </w:rPr>
              <w:t>Ability to create and develop materials on own initiative, provides technical solutions to problems.</w:t>
            </w:r>
          </w:p>
        </w:tc>
        <w:tc>
          <w:tcPr>
            <w:tcW w:w="540" w:type="dxa"/>
            <w:tcBorders>
              <w:top w:val="single" w:sz="4" w:space="0" w:color="000000"/>
              <w:left w:val="single" w:sz="4" w:space="0" w:color="000000"/>
              <w:bottom w:val="single" w:sz="4" w:space="0" w:color="000000"/>
              <w:right w:val="single" w:sz="4" w:space="0" w:color="000000"/>
            </w:tcBorders>
          </w:tcPr>
          <w:p w:rsidR="00EA0B60" w:rsidRPr="00C34842" w:rsidRDefault="00EA0B60" w:rsidP="005407E0">
            <w:pPr>
              <w:spacing w:line="240" w:lineRule="auto"/>
              <w:rPr>
                <w:rFonts w:cstheme="minorHAnsi"/>
                <w:color w:val="000000" w:themeColor="text1"/>
              </w:rPr>
            </w:pPr>
          </w:p>
        </w:tc>
        <w:tc>
          <w:tcPr>
            <w:tcW w:w="4950" w:type="dxa"/>
            <w:tcBorders>
              <w:top w:val="single" w:sz="4" w:space="0" w:color="000000"/>
              <w:left w:val="single" w:sz="4" w:space="0" w:color="000000"/>
              <w:bottom w:val="single" w:sz="4" w:space="0" w:color="000000"/>
              <w:right w:val="single" w:sz="4" w:space="0" w:color="000000"/>
            </w:tcBorders>
          </w:tcPr>
          <w:p w:rsidR="00EA0B60" w:rsidRPr="00C34842" w:rsidRDefault="00EA0B60" w:rsidP="005407E0">
            <w:pPr>
              <w:spacing w:line="240" w:lineRule="auto"/>
              <w:rPr>
                <w:rFonts w:cstheme="minorHAnsi"/>
                <w:color w:val="000000" w:themeColor="text1"/>
              </w:rPr>
            </w:pPr>
          </w:p>
        </w:tc>
      </w:tr>
    </w:tbl>
    <w:p w:rsidR="00EA0B60" w:rsidRPr="00C34842" w:rsidRDefault="00EA0B60" w:rsidP="005407E0">
      <w:pPr>
        <w:spacing w:line="240" w:lineRule="auto"/>
        <w:rPr>
          <w:rFonts w:eastAsia="Cambria" w:cstheme="minorHAnsi"/>
          <w:i/>
          <w:color w:val="000000" w:themeColor="text1"/>
        </w:rPr>
      </w:pPr>
      <w:r w:rsidRPr="00C34842">
        <w:rPr>
          <w:rFonts w:cstheme="minorHAnsi"/>
          <w:i/>
          <w:color w:val="000000" w:themeColor="text1"/>
        </w:rPr>
        <w:t>(</w:t>
      </w:r>
      <w:proofErr w:type="gramStart"/>
      <w:r w:rsidRPr="00C34842">
        <w:rPr>
          <w:rFonts w:cstheme="minorHAnsi"/>
          <w:i/>
          <w:color w:val="000000" w:themeColor="text1"/>
        </w:rPr>
        <w:t>adapted</w:t>
      </w:r>
      <w:proofErr w:type="gramEnd"/>
      <w:r w:rsidRPr="00C34842">
        <w:rPr>
          <w:rFonts w:cstheme="minorHAnsi"/>
          <w:i/>
          <w:color w:val="000000" w:themeColor="text1"/>
        </w:rPr>
        <w:t xml:space="preserve"> from Goldfinch, 1994; </w:t>
      </w:r>
      <w:proofErr w:type="spellStart"/>
      <w:r w:rsidRPr="00C34842">
        <w:rPr>
          <w:rFonts w:cstheme="minorHAnsi"/>
          <w:i/>
          <w:color w:val="000000" w:themeColor="text1"/>
        </w:rPr>
        <w:t>Lejk</w:t>
      </w:r>
      <w:proofErr w:type="spellEnd"/>
      <w:r w:rsidRPr="00C34842">
        <w:rPr>
          <w:rFonts w:cstheme="minorHAnsi"/>
          <w:i/>
          <w:color w:val="000000" w:themeColor="text1"/>
        </w:rPr>
        <w:t xml:space="preserve"> &amp; </w:t>
      </w:r>
      <w:proofErr w:type="spellStart"/>
      <w:r w:rsidRPr="00C34842">
        <w:rPr>
          <w:rFonts w:cstheme="minorHAnsi"/>
          <w:i/>
          <w:color w:val="000000" w:themeColor="text1"/>
        </w:rPr>
        <w:t>Wyvill</w:t>
      </w:r>
      <w:proofErr w:type="spellEnd"/>
      <w:r w:rsidRPr="00C34842">
        <w:rPr>
          <w:rFonts w:cstheme="minorHAnsi"/>
          <w:i/>
          <w:color w:val="000000" w:themeColor="text1"/>
        </w:rPr>
        <w:t>, 2001</w:t>
      </w:r>
      <w:r w:rsidRPr="00C34842">
        <w:rPr>
          <w:rFonts w:cstheme="minorHAnsi"/>
          <w:i/>
          <w:color w:val="000000" w:themeColor="text1"/>
        </w:rPr>
        <w:t>; Cent</w:t>
      </w:r>
      <w:r w:rsidR="005407E0" w:rsidRPr="00C34842">
        <w:rPr>
          <w:rFonts w:cstheme="minorHAnsi"/>
          <w:i/>
          <w:color w:val="000000" w:themeColor="text1"/>
        </w:rPr>
        <w:t>er for Creative Leadership, 2016</w:t>
      </w:r>
      <w:r w:rsidRPr="00C34842">
        <w:rPr>
          <w:rFonts w:cstheme="minorHAnsi"/>
          <w:i/>
          <w:color w:val="000000" w:themeColor="text1"/>
        </w:rPr>
        <w:t>)</w:t>
      </w:r>
    </w:p>
    <w:p w:rsidR="00EA0B60" w:rsidRPr="00C34842" w:rsidRDefault="00EA0B60" w:rsidP="005407E0">
      <w:pPr>
        <w:spacing w:line="240" w:lineRule="auto"/>
        <w:rPr>
          <w:rFonts w:cstheme="minorHAnsi"/>
          <w:color w:val="000000" w:themeColor="text1"/>
        </w:rPr>
      </w:pPr>
    </w:p>
    <w:sectPr w:rsidR="00EA0B60" w:rsidRPr="00C348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825AD"/>
    <w:multiLevelType w:val="multilevel"/>
    <w:tmpl w:val="3B464A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16D81A21"/>
    <w:multiLevelType w:val="multilevel"/>
    <w:tmpl w:val="1486A4F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7195577"/>
    <w:multiLevelType w:val="multilevel"/>
    <w:tmpl w:val="DED6795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232D255F"/>
    <w:multiLevelType w:val="multilevel"/>
    <w:tmpl w:val="E608708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27287072"/>
    <w:multiLevelType w:val="multilevel"/>
    <w:tmpl w:val="22C2BC5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3F1F54D2"/>
    <w:multiLevelType w:val="multilevel"/>
    <w:tmpl w:val="64E298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40E01748"/>
    <w:multiLevelType w:val="multilevel"/>
    <w:tmpl w:val="9A8EA00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49F90AAE"/>
    <w:multiLevelType w:val="multilevel"/>
    <w:tmpl w:val="EF6A3BB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4CA34243"/>
    <w:multiLevelType w:val="multilevel"/>
    <w:tmpl w:val="733402B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56875131"/>
    <w:multiLevelType w:val="multilevel"/>
    <w:tmpl w:val="0C28BEA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583B0935"/>
    <w:multiLevelType w:val="multilevel"/>
    <w:tmpl w:val="F4B8F7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5B0B7417"/>
    <w:multiLevelType w:val="multilevel"/>
    <w:tmpl w:val="D5D6ED3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5C7E27B0"/>
    <w:multiLevelType w:val="multilevel"/>
    <w:tmpl w:val="94AAE99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5DC92AAA"/>
    <w:multiLevelType w:val="multilevel"/>
    <w:tmpl w:val="CF8EF9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67601DA3"/>
    <w:multiLevelType w:val="multilevel"/>
    <w:tmpl w:val="4D5881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67DC1DF0"/>
    <w:multiLevelType w:val="multilevel"/>
    <w:tmpl w:val="535A0B2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4"/>
  </w:num>
  <w:num w:numId="2">
    <w:abstractNumId w:val="0"/>
  </w:num>
  <w:num w:numId="3">
    <w:abstractNumId w:val="7"/>
  </w:num>
  <w:num w:numId="4">
    <w:abstractNumId w:val="2"/>
  </w:num>
  <w:num w:numId="5">
    <w:abstractNumId w:val="4"/>
  </w:num>
  <w:num w:numId="6">
    <w:abstractNumId w:val="6"/>
  </w:num>
  <w:num w:numId="7">
    <w:abstractNumId w:val="9"/>
  </w:num>
  <w:num w:numId="8">
    <w:abstractNumId w:val="5"/>
  </w:num>
  <w:num w:numId="9">
    <w:abstractNumId w:val="12"/>
  </w:num>
  <w:num w:numId="10">
    <w:abstractNumId w:val="15"/>
  </w:num>
  <w:num w:numId="11">
    <w:abstractNumId w:val="11"/>
  </w:num>
  <w:num w:numId="12">
    <w:abstractNumId w:val="8"/>
  </w:num>
  <w:num w:numId="13">
    <w:abstractNumId w:val="13"/>
  </w:num>
  <w:num w:numId="14">
    <w:abstractNumId w:val="1"/>
  </w:num>
  <w:num w:numId="15">
    <w:abstractNumId w:val="1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B60"/>
    <w:rsid w:val="005407E0"/>
    <w:rsid w:val="009402D7"/>
    <w:rsid w:val="00BE4A97"/>
    <w:rsid w:val="00C34842"/>
    <w:rsid w:val="00CE5780"/>
    <w:rsid w:val="00E57E17"/>
    <w:rsid w:val="00EA0B60"/>
    <w:rsid w:val="00ED2A06"/>
    <w:rsid w:val="00F75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B0F58"/>
  <w15:chartTrackingRefBased/>
  <w15:docId w15:val="{2F67F4D7-8673-4B15-8000-850F62BCB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A0B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EA0B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EA0B6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0B6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A0B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A0B60"/>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EA0B60"/>
    <w:rPr>
      <w:rFonts w:asciiTheme="majorHAnsi" w:eastAsiaTheme="majorEastAsia" w:hAnsiTheme="majorHAnsi" w:cstheme="majorBidi"/>
      <w:color w:val="1F4D78" w:themeColor="accent1" w:themeShade="7F"/>
      <w:sz w:val="24"/>
      <w:szCs w:val="24"/>
    </w:rPr>
  </w:style>
  <w:style w:type="paragraph" w:styleId="HTMLAddress">
    <w:name w:val="HTML Address"/>
    <w:basedOn w:val="Normal"/>
    <w:link w:val="HTMLAddressChar"/>
    <w:uiPriority w:val="99"/>
    <w:semiHidden/>
    <w:unhideWhenUsed/>
    <w:rsid w:val="00EA0B60"/>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EA0B60"/>
    <w:rPr>
      <w:rFonts w:ascii="Times New Roman" w:eastAsia="Times New Roman" w:hAnsi="Times New Roman" w:cs="Times New Roman"/>
      <w:i/>
      <w:iCs/>
      <w:sz w:val="24"/>
      <w:szCs w:val="24"/>
    </w:rPr>
  </w:style>
  <w:style w:type="character" w:customStyle="1" w:styleId="spelle">
    <w:name w:val="spelle"/>
    <w:basedOn w:val="DefaultParagraphFont"/>
    <w:rsid w:val="00EA0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50995">
      <w:bodyDiv w:val="1"/>
      <w:marLeft w:val="0"/>
      <w:marRight w:val="0"/>
      <w:marTop w:val="0"/>
      <w:marBottom w:val="0"/>
      <w:divBdr>
        <w:top w:val="none" w:sz="0" w:space="0" w:color="auto"/>
        <w:left w:val="none" w:sz="0" w:space="0" w:color="auto"/>
        <w:bottom w:val="none" w:sz="0" w:space="0" w:color="auto"/>
        <w:right w:val="none" w:sz="0" w:space="0" w:color="auto"/>
      </w:divBdr>
    </w:div>
    <w:div w:id="234121449">
      <w:bodyDiv w:val="1"/>
      <w:marLeft w:val="0"/>
      <w:marRight w:val="0"/>
      <w:marTop w:val="0"/>
      <w:marBottom w:val="0"/>
      <w:divBdr>
        <w:top w:val="none" w:sz="0" w:space="0" w:color="auto"/>
        <w:left w:val="none" w:sz="0" w:space="0" w:color="auto"/>
        <w:bottom w:val="none" w:sz="0" w:space="0" w:color="auto"/>
        <w:right w:val="none" w:sz="0" w:space="0" w:color="auto"/>
      </w:divBdr>
    </w:div>
    <w:div w:id="256644257">
      <w:bodyDiv w:val="1"/>
      <w:marLeft w:val="0"/>
      <w:marRight w:val="0"/>
      <w:marTop w:val="0"/>
      <w:marBottom w:val="0"/>
      <w:divBdr>
        <w:top w:val="none" w:sz="0" w:space="0" w:color="auto"/>
        <w:left w:val="none" w:sz="0" w:space="0" w:color="auto"/>
        <w:bottom w:val="none" w:sz="0" w:space="0" w:color="auto"/>
        <w:right w:val="none" w:sz="0" w:space="0" w:color="auto"/>
      </w:divBdr>
    </w:div>
    <w:div w:id="1175613371">
      <w:bodyDiv w:val="1"/>
      <w:marLeft w:val="0"/>
      <w:marRight w:val="0"/>
      <w:marTop w:val="0"/>
      <w:marBottom w:val="0"/>
      <w:divBdr>
        <w:top w:val="none" w:sz="0" w:space="0" w:color="auto"/>
        <w:left w:val="none" w:sz="0" w:space="0" w:color="auto"/>
        <w:bottom w:val="none" w:sz="0" w:space="0" w:color="auto"/>
        <w:right w:val="none" w:sz="0" w:space="0" w:color="auto"/>
      </w:divBdr>
    </w:div>
    <w:div w:id="162734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1358</Words>
  <Characters>7745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A Diede</dc:creator>
  <cp:keywords/>
  <dc:description/>
  <cp:lastModifiedBy>Martha A Diede</cp:lastModifiedBy>
  <cp:revision>2</cp:revision>
  <dcterms:created xsi:type="dcterms:W3CDTF">2019-06-04T20:09:00Z</dcterms:created>
  <dcterms:modified xsi:type="dcterms:W3CDTF">2019-06-05T13:18:00Z</dcterms:modified>
</cp:coreProperties>
</file>